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1EE76B" w14:textId="1D78ED53" w:rsidR="00261C8B" w:rsidRPr="008B2495" w:rsidRDefault="00261C8B" w:rsidP="00261C8B">
      <w:pPr>
        <w:keepLines/>
        <w:tabs>
          <w:tab w:val="right" w:pos="9356"/>
          <w:tab w:val="right" w:pos="13323"/>
        </w:tabs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End w:id="0"/>
      <w:bookmarkEnd w:id="1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>
        <w:rPr>
          <w:rFonts w:ascii="Arial" w:eastAsia="MS Mincho" w:hAnsi="Arial" w:cs="Arial"/>
          <w:b/>
          <w:sz w:val="24"/>
          <w:szCs w:val="24"/>
          <w:lang w:val="en-GB"/>
        </w:rPr>
        <w:t>8</w:t>
      </w:r>
      <w:r w:rsidR="002A3754">
        <w:rPr>
          <w:rFonts w:ascii="Arial" w:eastAsia="MS Mincho" w:hAnsi="Arial" w:cs="Arial"/>
          <w:b/>
          <w:sz w:val="24"/>
          <w:szCs w:val="24"/>
          <w:lang w:val="en-GB"/>
        </w:rPr>
        <w:tab/>
      </w:r>
      <w:r w:rsidR="002A3754" w:rsidRPr="002A3754">
        <w:rPr>
          <w:rFonts w:ascii="Arial" w:eastAsia="MS Mincho" w:hAnsi="Arial" w:cs="Arial"/>
          <w:b/>
          <w:sz w:val="24"/>
          <w:szCs w:val="24"/>
          <w:lang w:val="en-GB"/>
        </w:rPr>
        <w:t>R4-2312443</w:t>
      </w:r>
    </w:p>
    <w:p w14:paraId="0BA0C180" w14:textId="6ECECF2A" w:rsidR="00261C8B" w:rsidRPr="008B2495" w:rsidRDefault="00261C8B" w:rsidP="00261C8B">
      <w:pPr>
        <w:tabs>
          <w:tab w:val="right" w:pos="9356"/>
          <w:tab w:val="right" w:pos="13323"/>
        </w:tabs>
        <w:spacing w:after="0" w:line="240" w:lineRule="auto"/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Toulouse, France</w:t>
      </w:r>
      <w:r w:rsidR="00B645F5">
        <w:rPr>
          <w:rFonts w:ascii="Arial" w:eastAsia="SimSun" w:hAnsi="Arial" w:cs="Times New Roman"/>
          <w:b/>
          <w:sz w:val="24"/>
          <w:szCs w:val="24"/>
          <w:lang w:val="en-GB" w:eastAsia="zh-CN"/>
        </w:rPr>
        <w:t>, August 21st –</w:t>
      </w:r>
      <w:bookmarkStart w:id="4" w:name="_GoBack"/>
      <w:bookmarkEnd w:id="4"/>
      <w:r w:rsidR="00B645F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August 25</w:t>
      </w:r>
      <w:r w:rsidRPr="00352B5E">
        <w:rPr>
          <w:rFonts w:ascii="Arial" w:eastAsia="SimSun" w:hAnsi="Arial" w:cs="Times New Roman"/>
          <w:b/>
          <w:sz w:val="24"/>
          <w:szCs w:val="24"/>
          <w:lang w:val="en-GB" w:eastAsia="zh-CN"/>
        </w:rPr>
        <w:t>th, 2023</w:t>
      </w:r>
      <w:r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312C05DF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175A6AD8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261C8B">
        <w:rPr>
          <w:rFonts w:asciiTheme="minorBidi" w:eastAsia="Batang" w:hAnsiTheme="minorBidi"/>
          <w:b/>
          <w:lang w:val="en-GB" w:eastAsia="zh-CN"/>
        </w:rPr>
        <w:t xml:space="preserve">Updates on NTN calibration and coexistence simulation results </w:t>
      </w:r>
      <w:r w:rsidR="00E20F3F">
        <w:rPr>
          <w:rFonts w:asciiTheme="minorBidi" w:eastAsia="Batang" w:hAnsiTheme="minorBidi"/>
          <w:b/>
          <w:lang w:val="en-GB" w:eastAsia="zh-CN"/>
        </w:rPr>
        <w:t xml:space="preserve">for </w:t>
      </w:r>
      <w:r w:rsidR="00261C8B">
        <w:rPr>
          <w:rFonts w:asciiTheme="minorBidi" w:eastAsia="Batang" w:hAnsiTheme="minorBidi"/>
          <w:b/>
          <w:lang w:val="en-GB" w:eastAsia="zh-CN"/>
        </w:rPr>
        <w:t>above 10 GHz</w:t>
      </w:r>
      <w:r w:rsidR="00A52D40" w:rsidRPr="00A52D40">
        <w:rPr>
          <w:rFonts w:asciiTheme="minorBidi" w:eastAsia="Batang" w:hAnsiTheme="minorBidi"/>
          <w:b/>
          <w:lang w:val="en-GB" w:eastAsia="zh-CN"/>
        </w:rPr>
        <w:t xml:space="preserve"> 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Source: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924A97" w:rsidRPr="00A24CF3">
        <w:rPr>
          <w:rFonts w:asciiTheme="minorBidi" w:eastAsia="Batang" w:hAnsiTheme="minorBidi"/>
          <w:b/>
          <w:lang w:val="fr-FR" w:eastAsia="zh-CN"/>
        </w:rPr>
        <w:t>THALES</w:t>
      </w:r>
      <w:r w:rsidR="002A419D" w:rsidRPr="00A24CF3">
        <w:rPr>
          <w:rFonts w:asciiTheme="minorBidi" w:eastAsia="Batang" w:hAnsiTheme="minorBidi"/>
          <w:b/>
          <w:lang w:val="fr-FR" w:eastAsia="zh-CN"/>
        </w:rPr>
        <w:t>, Magister</w:t>
      </w:r>
      <w:r w:rsidR="003D7048" w:rsidRPr="00A24CF3">
        <w:rPr>
          <w:rFonts w:asciiTheme="minorBidi" w:eastAsia="Batang" w:hAnsiTheme="minorBidi"/>
          <w:b/>
          <w:lang w:val="fr-FR" w:eastAsia="zh-CN"/>
        </w:rPr>
        <w:t xml:space="preserve"> Solutions</w:t>
      </w:r>
      <w:r w:rsidR="00CD0A84">
        <w:rPr>
          <w:rFonts w:asciiTheme="minorBidi" w:eastAsia="Batang" w:hAnsiTheme="minorBidi"/>
          <w:b/>
          <w:lang w:val="fr-FR"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Type: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CA4A04" w:rsidRPr="00A24CF3">
        <w:rPr>
          <w:rFonts w:asciiTheme="minorBidi" w:eastAsia="Batang" w:hAnsiTheme="minorBidi"/>
          <w:b/>
          <w:lang w:val="fr-FR" w:eastAsia="zh-CN"/>
        </w:rPr>
        <w:t>D</w:t>
      </w:r>
      <w:r w:rsidRPr="00A24CF3">
        <w:rPr>
          <w:rFonts w:asciiTheme="minorBidi" w:eastAsia="Batang" w:hAnsiTheme="minorBidi"/>
          <w:b/>
          <w:lang w:val="fr-FR" w:eastAsia="zh-CN"/>
        </w:rPr>
        <w:t>iscussion</w:t>
      </w:r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452ADB6A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0848AF" w:rsidRPr="002A3754">
        <w:rPr>
          <w:rFonts w:asciiTheme="minorBidi" w:eastAsia="Batang" w:hAnsiTheme="minorBidi"/>
          <w:b/>
          <w:lang w:val="en-GB" w:eastAsia="zh-CN"/>
        </w:rPr>
        <w:t>8.26</w:t>
      </w:r>
      <w:r w:rsidR="00747441" w:rsidRPr="002A3754">
        <w:rPr>
          <w:rFonts w:asciiTheme="minorBidi" w:eastAsia="Batang" w:hAnsiTheme="minorBidi"/>
          <w:b/>
          <w:lang w:val="en-GB" w:eastAsia="zh-CN"/>
        </w:rPr>
        <w:t>.2</w:t>
      </w:r>
    </w:p>
    <w:p w14:paraId="5F6BE5AB" w14:textId="010CE983" w:rsidR="006A1A84" w:rsidRPr="00B63FDF" w:rsidRDefault="002B6FA4" w:rsidP="00B63FDF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spacing w:after="0" w:line="240" w:lineRule="auto"/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 xml:space="preserve">th the latest references for </w:t>
      </w:r>
      <w:proofErr w:type="spellStart"/>
      <w:r w:rsidR="001A59ED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1A59ED">
        <w:rPr>
          <w:rFonts w:ascii="Arial" w:hAnsi="Arial" w:cs="Arial"/>
          <w:sz w:val="20"/>
          <w:szCs w:val="20"/>
          <w:lang w:val="en-GB" w:eastAsia="fr-FR"/>
        </w:rPr>
        <w:t>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536A8E68" w14:textId="4337C373" w:rsidR="00954134" w:rsidRDefault="00954134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4D51E9EB" w14:textId="77777777" w:rsidR="00747441" w:rsidRDefault="00747441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682F258B" w14:textId="77777777" w:rsidR="00C23B9F" w:rsidRDefault="00C23B9F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Since it has been agreed to define several NTN </w:t>
            </w:r>
            <w:proofErr w:type="spellStart"/>
            <w:r w:rsidRPr="00231958">
              <w:rPr>
                <w:rFonts w:ascii="Arial" w:hAnsi="Arial" w:cs="Arial"/>
                <w:sz w:val="16"/>
                <w:lang w:val="en-GB" w:eastAsia="fr-FR"/>
              </w:rPr>
              <w:t>Ka</w:t>
            </w:r>
            <w:proofErr w:type="spellEnd"/>
            <w:r w:rsidRPr="00231958">
              <w:rPr>
                <w:rFonts w:ascii="Arial" w:hAnsi="Arial" w:cs="Arial"/>
                <w:sz w:val="16"/>
                <w:lang w:val="en-GB" w:eastAsia="fr-FR"/>
              </w:rPr>
              <w:t>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after="0"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NOTE 1: For coexistence between </w:t>
                  </w:r>
                  <w:proofErr w:type="spellStart"/>
                  <w:r w:rsidRPr="00231958">
                    <w:rPr>
                      <w:rFonts w:hint="eastAsia"/>
                      <w:sz w:val="14"/>
                      <w:lang w:val="en-US"/>
                    </w:rPr>
                    <w:t>Ka</w:t>
                  </w:r>
                  <w:proofErr w:type="spellEnd"/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1958" w:rsidRDefault="00231958" w:rsidP="002A554D">
            <w:pPr>
              <w:spacing w:after="0" w:line="360" w:lineRule="auto"/>
              <w:jc w:val="both"/>
              <w:rPr>
                <w:rFonts w:ascii="Arial" w:hAnsi="Arial" w:cs="Arial"/>
                <w:lang w:eastAsia="fr-FR"/>
              </w:rPr>
            </w:pPr>
          </w:p>
        </w:tc>
      </w:tr>
    </w:tbl>
    <w:p w14:paraId="41A3E7AA" w14:textId="3F78A070" w:rsidR="00D31742" w:rsidRDefault="00D31742" w:rsidP="002A554D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156C39" w:rsidRDefault="00C63251" w:rsidP="00156C39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Agreement 1: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 Study NTN-TN coexistence by assuming </w:t>
      </w: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 reference frequency of 17 GHz for NTN DL cases and 27 GHz NTN UL cases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 xml:space="preserve">For coexistence between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Ka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>-Band DL and adjacent TN bands, there are no 3GPP defined/specified TN bands.</w:t>
            </w:r>
          </w:p>
        </w:tc>
      </w:tr>
    </w:tbl>
    <w:p w14:paraId="5C80766D" w14:textId="77777777" w:rsidR="00C63251" w:rsidRDefault="00C63251" w:rsidP="00C63251">
      <w:pPr>
        <w:spacing w:after="120"/>
        <w:rPr>
          <w:rFonts w:eastAsiaTheme="minorEastAsia"/>
          <w:lang w:eastAsia="zh-CN"/>
        </w:rPr>
      </w:pPr>
    </w:p>
    <w:p w14:paraId="474C1F6B" w14:textId="7293299F" w:rsidR="00C63251" w:rsidRPr="00156C39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lang w:eastAsia="zh-CN"/>
        </w:rPr>
        <w:t>Furthermore, for t</w:t>
      </w:r>
      <w:r w:rsidRPr="00156C39">
        <w:rPr>
          <w:rFonts w:ascii="Arial" w:hAnsi="Arial" w:cs="Arial"/>
          <w:sz w:val="20"/>
          <w:szCs w:val="20"/>
          <w:lang w:eastAsia="zh-CN"/>
        </w:rPr>
        <w:t>he assumption on TN ACLR/ACS for co-existence simulation, the values for 17</w:t>
      </w:r>
      <w:r w:rsidR="006D4A1D">
        <w:rPr>
          <w:rFonts w:ascii="Arial" w:hAnsi="Arial" w:cs="Arial"/>
          <w:sz w:val="20"/>
          <w:szCs w:val="20"/>
          <w:lang w:eastAsia="zh-CN"/>
        </w:rPr>
        <w:t xml:space="preserve"> </w:t>
      </w:r>
      <w:r w:rsidRPr="00156C39">
        <w:rPr>
          <w:rFonts w:ascii="Arial" w:hAnsi="Arial" w:cs="Arial"/>
          <w:sz w:val="20"/>
          <w:szCs w:val="20"/>
          <w:lang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DB545E" w:rsidRDefault="00DB545E" w:rsidP="006D4A1D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DB545E">
        <w:rPr>
          <w:rFonts w:ascii="Arial" w:eastAsia="SimSun" w:hAnsi="Arial" w:cs="Arial"/>
          <w:sz w:val="20"/>
          <w:szCs w:val="20"/>
          <w:highlight w:val="green"/>
          <w:lang w:eastAsia="zh-CN"/>
        </w:rPr>
        <w:t>Agreement 2:</w:t>
      </w:r>
      <w:r w:rsidRPr="00DB545E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C63251" w:rsidRPr="00DB545E">
        <w:rPr>
          <w:rFonts w:ascii="Arial" w:eastAsia="SimSun" w:hAnsi="Arial" w:cs="Arial"/>
          <w:sz w:val="20"/>
          <w:szCs w:val="20"/>
          <w:lang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Default="00C63251" w:rsidP="00C63251">
      <w:pPr>
        <w:jc w:val="center"/>
        <w:rPr>
          <w:lang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2A419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D832F1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156C39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752C9812" w:rsidR="00231958" w:rsidRDefault="00F33CD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In previous contribution </w:t>
      </w:r>
      <w:r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were proposed for above 10 GHz coexistence studies. 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The contribution </w:t>
      </w:r>
      <w:r w:rsidR="00742DC0"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 (THALES, Magister Solutions Ltd) provided</w:t>
      </w:r>
      <w:r w:rsidR="00D832F1" w:rsidRPr="00D832F1">
        <w:rPr>
          <w:rFonts w:ascii="Arial" w:hAnsi="Arial" w:cs="Arial"/>
          <w:sz w:val="20"/>
          <w:szCs w:val="20"/>
          <w:lang w:val="en-GB" w:eastAsia="fr-FR"/>
        </w:rPr>
        <w:t xml:space="preserve"> material for discussion with respect to </w:t>
      </w:r>
      <w:proofErr w:type="spellStart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>P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then were updated in </w:t>
      </w:r>
      <w:r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>
        <w:rPr>
          <w:rFonts w:ascii="Arial" w:hAnsi="Arial" w:cs="Arial"/>
          <w:sz w:val="20"/>
          <w:szCs w:val="20"/>
          <w:lang w:val="en-GB" w:eastAsia="fr-FR"/>
        </w:rPr>
        <w:t>, together with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initial simulation results.</w:t>
      </w:r>
    </w:p>
    <w:p w14:paraId="6A101FC4" w14:textId="079F8D21" w:rsidR="0093331A" w:rsidRDefault="0093331A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F73CEC4" w14:textId="6CFB06D7" w:rsidR="000848AF" w:rsidRDefault="003A6EAC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For other information, please also check</w:t>
      </w:r>
      <w:r w:rsidR="000848AF">
        <w:rPr>
          <w:rFonts w:ascii="Arial" w:hAnsi="Arial" w:cs="Arial"/>
          <w:sz w:val="20"/>
          <w:szCs w:val="20"/>
          <w:lang w:val="en-GB" w:eastAsia="fr-FR"/>
        </w:rPr>
        <w:t xml:space="preserve"> (</w:t>
      </w:r>
      <w:r w:rsidR="000848AF" w:rsidRPr="00F33CDD">
        <w:rPr>
          <w:rFonts w:ascii="Arial" w:hAnsi="Arial" w:cs="Arial"/>
          <w:sz w:val="20"/>
          <w:szCs w:val="20"/>
          <w:lang w:val="en-GB" w:eastAsia="fr-FR"/>
        </w:rPr>
        <w:t>RAN4#106-bis-e</w:t>
      </w:r>
      <w:r w:rsid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95C03E0" w14:textId="60E72400" w:rsidR="000848AF" w:rsidRPr="000848AF" w:rsidRDefault="000848AF" w:rsidP="000848AF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R4-2306002 (“</w:t>
      </w:r>
      <w:r w:rsidRPr="000848AF">
        <w:rPr>
          <w:rFonts w:ascii="Arial" w:hAnsi="Arial" w:cs="Arial"/>
          <w:sz w:val="20"/>
          <w:szCs w:val="20"/>
          <w:lang w:eastAsia="zh-CN"/>
        </w:rPr>
        <w:t>WF on [311] NR_NTN_enh_Part3”, Samsung</w:t>
      </w:r>
      <w:r w:rsidRP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0F81AA7" w14:textId="1B9CE5F4" w:rsidR="003A6EAC" w:rsidRDefault="003A6EAC" w:rsidP="000848AF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R4-2306003 (“</w:t>
      </w:r>
      <w:r w:rsidRPr="000848AF"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 w:rsidRPr="000848AF">
        <w:rPr>
          <w:rFonts w:ascii="Arial" w:eastAsiaTheme="minorEastAsia" w:hAnsi="Arial" w:cs="Arial"/>
          <w:color w:val="000000"/>
          <w:lang w:eastAsia="zh-CN"/>
        </w:rPr>
        <w:t xml:space="preserve"> </w:t>
      </w:r>
      <w:r w:rsidRPr="000848AF"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 w:rsidRPr="000848AF"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 w:rsidRPr="000848AF">
        <w:rPr>
          <w:rFonts w:ascii="Arial" w:eastAsiaTheme="minorEastAsia" w:hAnsi="Arial" w:cs="Arial" w:hint="eastAsia"/>
          <w:color w:val="000000"/>
          <w:lang w:eastAsia="zh-CN"/>
        </w:rPr>
        <w:t>in</w:t>
      </w:r>
      <w:r w:rsidRPr="000848AF"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 w:rsidRPr="000848AF">
        <w:rPr>
          <w:rFonts w:ascii="Arial" w:hAnsi="Arial" w:cs="Arial"/>
          <w:sz w:val="20"/>
          <w:szCs w:val="20"/>
          <w:lang w:val="en-GB" w:eastAsia="fr-FR"/>
        </w:rPr>
        <w:t>).</w:t>
      </w:r>
    </w:p>
    <w:p w14:paraId="001314E4" w14:textId="2CD7EA09" w:rsidR="00927A30" w:rsidRDefault="00927A30" w:rsidP="000848AF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D8EB9C9" w14:textId="7F7FDF6E" w:rsidR="000848AF" w:rsidRDefault="000848AF" w:rsidP="000848AF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proofErr w:type="gramStart"/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And also</w:t>
      </w:r>
      <w:proofErr w:type="gramEnd"/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 xml:space="preserve"> (</w:t>
      </w:r>
      <w:r w:rsidR="00927A30">
        <w:rPr>
          <w:rFonts w:ascii="Arial" w:hAnsi="Arial" w:cs="Arial"/>
          <w:sz w:val="20"/>
          <w:szCs w:val="20"/>
          <w:highlight w:val="yellow"/>
          <w:lang w:val="en-GB" w:eastAsia="fr-FR"/>
        </w:rPr>
        <w:t xml:space="preserve">at </w:t>
      </w:r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RAN4#107):</w:t>
      </w:r>
    </w:p>
    <w:p w14:paraId="5319FB86" w14:textId="726D69D6" w:rsidR="000848AF" w:rsidRPr="00261C8B" w:rsidRDefault="000848AF" w:rsidP="000848AF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261C8B">
        <w:rPr>
          <w:rFonts w:ascii="Arial" w:hAnsi="Arial" w:cs="Arial"/>
          <w:sz w:val="20"/>
          <w:szCs w:val="20"/>
          <w:lang w:eastAsia="zh-CN"/>
        </w:rPr>
        <w:t>R4-2309700 (“Initial NTN calibration results for above 10 GHz Coexistence Studies</w:t>
      </w:r>
      <w:r w:rsidR="00261C8B" w:rsidRPr="00261C8B">
        <w:rPr>
          <w:rFonts w:ascii="Arial" w:hAnsi="Arial" w:cs="Arial"/>
          <w:sz w:val="20"/>
          <w:szCs w:val="20"/>
          <w:lang w:eastAsia="zh-CN"/>
        </w:rPr>
        <w:t>”, THALES, Magister Solutions Ltd</w:t>
      </w:r>
      <w:r w:rsidRPr="00261C8B">
        <w:rPr>
          <w:rFonts w:ascii="Arial" w:hAnsi="Arial" w:cs="Arial"/>
          <w:sz w:val="20"/>
          <w:szCs w:val="20"/>
          <w:lang w:eastAsia="zh-CN"/>
        </w:rPr>
        <w:t>)</w:t>
      </w:r>
      <w:r w:rsidR="00927A30">
        <w:rPr>
          <w:rFonts w:ascii="Arial" w:hAnsi="Arial" w:cs="Arial"/>
          <w:sz w:val="20"/>
          <w:szCs w:val="20"/>
          <w:lang w:eastAsia="zh-CN"/>
        </w:rPr>
        <w:t>;</w:t>
      </w:r>
    </w:p>
    <w:p w14:paraId="477A3294" w14:textId="5D892C18" w:rsidR="000848AF" w:rsidRPr="000848AF" w:rsidRDefault="00241D22" w:rsidP="00241D2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41D22">
        <w:rPr>
          <w:rFonts w:ascii="Arial" w:hAnsi="Arial" w:cs="Arial"/>
          <w:sz w:val="20"/>
          <w:szCs w:val="20"/>
          <w:lang w:val="en-GB" w:eastAsia="fr-FR"/>
        </w:rPr>
        <w:lastRenderedPageBreak/>
        <w:t>R4-2309768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241D22">
        <w:rPr>
          <w:rFonts w:ascii="Arial" w:hAnsi="Arial" w:cs="Arial"/>
          <w:sz w:val="20"/>
          <w:szCs w:val="20"/>
          <w:lang w:eastAsia="zh-CN"/>
        </w:rPr>
        <w:t>Collection table for NTN co-existence in above 10GHz calibration results</w:t>
      </w:r>
      <w:r w:rsidR="000848AF" w:rsidRPr="000848AF">
        <w:rPr>
          <w:rFonts w:ascii="Arial" w:hAnsi="Arial" w:cs="Arial"/>
          <w:sz w:val="20"/>
          <w:szCs w:val="20"/>
          <w:lang w:eastAsia="zh-CN"/>
        </w:rPr>
        <w:t>”, Samsung</w:t>
      </w:r>
      <w:r w:rsidR="00927A30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35F33A72" w14:textId="61388416" w:rsidR="000848AF" w:rsidRDefault="00927A30" w:rsidP="00927A30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R4-2310449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Summary for [107][311] NR_NTN_enh_Part3</w:t>
      </w:r>
      <w:r w:rsidR="000848AF" w:rsidRPr="00927A30">
        <w:rPr>
          <w:rFonts w:ascii="Arial" w:hAnsi="Arial" w:cs="Arial"/>
          <w:sz w:val="20"/>
          <w:szCs w:val="20"/>
          <w:lang w:val="en-GB" w:eastAsia="fr-FR"/>
        </w:rPr>
        <w:t>”, Samsung</w:t>
      </w:r>
      <w:r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50302C7D" w14:textId="0260431D" w:rsidR="00927A30" w:rsidRDefault="00927A30" w:rsidP="00927A30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RAN4_107_BSRF_Demod_Test_Session Report_11_EOM.docx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41FB53BA" w14:textId="3FFDBE9B" w:rsidR="00927A30" w:rsidRDefault="00927A30" w:rsidP="00927A30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R4-2309771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Simulation assumptions for NTN co-existence study in bands above 10GHz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7357FD26" w14:textId="21477CD9" w:rsidR="00927A30" w:rsidRDefault="00306496" w:rsidP="00306496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R4-2309767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>WF for co-existence study of Above 10GHz NTN band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4E8D444F" w14:textId="0EA32798" w:rsidR="00306496" w:rsidRPr="00306496" w:rsidRDefault="00306496" w:rsidP="00306496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highlight w:val="yellow"/>
          <w:lang w:val="en-GB" w:eastAsia="fr-FR"/>
        </w:rPr>
        <w:t>The following agreements can be considered for reference only:</w:t>
      </w:r>
    </w:p>
    <w:p w14:paraId="1C45A793" w14:textId="249272B6" w:rsidR="00306496" w:rsidRPr="00306496" w:rsidRDefault="00306496" w:rsidP="00306496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fr-FR"/>
        </w:rPr>
      </w:pPr>
      <w:r>
        <w:rPr>
          <w:rFonts w:ascii="Arial" w:hAnsi="Arial" w:cs="Arial"/>
          <w:sz w:val="20"/>
          <w:szCs w:val="20"/>
          <w:lang w:eastAsia="fr-FR"/>
        </w:rPr>
        <w:t>R4-2309770 (“</w:t>
      </w:r>
      <w:r w:rsidRPr="00927A30">
        <w:rPr>
          <w:rFonts w:ascii="Arial" w:hAnsi="Arial" w:cs="Arial"/>
          <w:sz w:val="20"/>
          <w:szCs w:val="20"/>
          <w:lang w:eastAsia="fr-FR"/>
        </w:rPr>
        <w:t xml:space="preserve">WF on </w:t>
      </w:r>
      <w:r>
        <w:rPr>
          <w:rFonts w:ascii="Arial" w:hAnsi="Arial" w:cs="Arial"/>
          <w:sz w:val="20"/>
          <w:szCs w:val="20"/>
          <w:lang w:eastAsia="fr-FR"/>
        </w:rPr>
        <w:t>above 10GHz SAN RF requirements“, CATT);</w:t>
      </w:r>
    </w:p>
    <w:p w14:paraId="643A687C" w14:textId="2CAD993F" w:rsidR="00306496" w:rsidRPr="000848AF" w:rsidRDefault="00306496" w:rsidP="00306496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R4-2309766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WF for system parameters on </w:t>
      </w:r>
      <w:proofErr w:type="spellStart"/>
      <w:r w:rsidRPr="00306496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 band</w:t>
      </w:r>
      <w:r>
        <w:rPr>
          <w:rFonts w:ascii="Arial" w:hAnsi="Arial" w:cs="Arial"/>
          <w:sz w:val="20"/>
          <w:szCs w:val="20"/>
          <w:lang w:val="en-GB" w:eastAsia="fr-FR"/>
        </w:rPr>
        <w:t>”, THALES).</w:t>
      </w:r>
    </w:p>
    <w:p w14:paraId="211A0DDD" w14:textId="77777777" w:rsidR="002A3754" w:rsidRDefault="002A3754" w:rsidP="000848AF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E7F1D2B" w14:textId="3CD060B0" w:rsidR="000848AF" w:rsidRPr="000848AF" w:rsidRDefault="002A3754" w:rsidP="000848AF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scope of this document is to provide updated calibration/simulation results and proposals to clarify the calibration/simulation assumptions.</w:t>
      </w:r>
    </w:p>
    <w:p w14:paraId="6BD29EC5" w14:textId="4D700A2E" w:rsidR="00231958" w:rsidRDefault="007D571F" w:rsidP="00231958">
      <w:pPr>
        <w:pStyle w:val="Titre1"/>
        <w:rPr>
          <w:lang w:eastAsia="fr-FR"/>
        </w:rPr>
      </w:pPr>
      <w:r>
        <w:rPr>
          <w:lang w:eastAsia="fr-FR"/>
        </w:rPr>
        <w:t>Few proposals for the WF</w:t>
      </w:r>
      <w:r w:rsidR="00587218">
        <w:rPr>
          <w:lang w:eastAsia="fr-FR"/>
        </w:rPr>
        <w:t>/parameter update</w:t>
      </w:r>
    </w:p>
    <w:p w14:paraId="36E23F3F" w14:textId="15D88895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bookmarkStart w:id="5" w:name="_Toc493127338"/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306496">
        <w:rPr>
          <w:rFonts w:ascii="Arial" w:hAnsi="Arial" w:cs="Arial"/>
          <w:b/>
          <w:sz w:val="20"/>
          <w:szCs w:val="20"/>
          <w:lang w:val="en-GB" w:eastAsia="fr-FR"/>
        </w:rPr>
        <w:t>1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NF SAN=3.5 dB for all constellations (GEO, LEO@1200, LEO@600)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18A33AAE" w14:textId="2B5CCB96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306496">
        <w:rPr>
          <w:rFonts w:ascii="Arial" w:hAnsi="Arial" w:cs="Arial"/>
          <w:b/>
          <w:sz w:val="20"/>
          <w:szCs w:val="20"/>
          <w:lang w:val="en-GB" w:eastAsia="fr-FR"/>
        </w:rPr>
        <w:t>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="00306496">
        <w:rPr>
          <w:rFonts w:ascii="Arial" w:hAnsi="Arial" w:cs="Arial"/>
          <w:sz w:val="20"/>
          <w:szCs w:val="20"/>
          <w:lang w:val="en-GB" w:eastAsia="fr-FR"/>
        </w:rPr>
        <w:t>If companies still insist to have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NF=5.9 dB for NTN SAN coexistence simulations </w:t>
      </w:r>
      <w:r w:rsidR="00306496">
        <w:rPr>
          <w:rFonts w:ascii="Arial" w:hAnsi="Arial" w:cs="Arial"/>
          <w:sz w:val="20"/>
          <w:szCs w:val="20"/>
          <w:lang w:val="en-GB" w:eastAsia="fr-FR"/>
        </w:rPr>
        <w:t xml:space="preserve">in above 10 GHz, </w:t>
      </w:r>
      <w:r w:rsidR="007D571F">
        <w:rPr>
          <w:rFonts w:ascii="Arial" w:hAnsi="Arial" w:cs="Arial"/>
          <w:sz w:val="20"/>
          <w:szCs w:val="20"/>
          <w:lang w:val="en-GB" w:eastAsia="fr-FR"/>
        </w:rPr>
        <w:t>propose to define 2 SAN classes for such purpose</w:t>
      </w:r>
      <w:r w:rsidR="00306496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42626303" w14:textId="3DAF2CD0" w:rsidR="00D43DE8" w:rsidRDefault="00D43DE8" w:rsidP="0030649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9C2027">
        <w:rPr>
          <w:rFonts w:ascii="Arial" w:hAnsi="Arial" w:cs="Arial"/>
          <w:b/>
          <w:sz w:val="20"/>
          <w:szCs w:val="20"/>
          <w:lang w:val="en-GB" w:eastAsia="fr-FR"/>
        </w:rPr>
        <w:t>3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</w:t>
      </w:r>
      <w:r w:rsidR="00FD580D">
        <w:rPr>
          <w:rFonts w:ascii="Arial" w:hAnsi="Arial" w:cs="Arial"/>
          <w:sz w:val="20"/>
          <w:szCs w:val="20"/>
          <w:lang w:val="en-GB" w:eastAsia="fr-FR"/>
        </w:rPr>
        <w:t xml:space="preserve"> in above 10 GHz</w:t>
      </w:r>
      <w:r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9C2027">
        <w:rPr>
          <w:rFonts w:ascii="Arial" w:hAnsi="Arial" w:cs="Arial"/>
          <w:sz w:val="20"/>
          <w:szCs w:val="20"/>
          <w:lang w:val="en-GB" w:eastAsia="fr-FR"/>
        </w:rPr>
        <w:t>preferably use the same number of RBs for calibration and simulation</w:t>
      </w:r>
      <w:r w:rsidR="00D363F4">
        <w:rPr>
          <w:rFonts w:ascii="Arial" w:hAnsi="Arial" w:cs="Arial"/>
          <w:sz w:val="20"/>
          <w:szCs w:val="20"/>
          <w:lang w:val="en-GB" w:eastAsia="fr-FR"/>
        </w:rPr>
        <w:t xml:space="preserve"> (currently 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the </w:t>
      </w:r>
      <w:r w:rsidR="00D363F4">
        <w:rPr>
          <w:rFonts w:ascii="Arial" w:hAnsi="Arial" w:cs="Arial"/>
          <w:sz w:val="20"/>
          <w:szCs w:val="20"/>
          <w:lang w:val="en-GB" w:eastAsia="fr-FR"/>
        </w:rPr>
        <w:t>calibration uses 13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="00D363F4">
        <w:rPr>
          <w:rFonts w:ascii="Arial" w:hAnsi="Arial" w:cs="Arial"/>
          <w:sz w:val="20"/>
          <w:szCs w:val="20"/>
          <w:lang w:val="en-GB" w:eastAsia="fr-FR"/>
        </w:rPr>
        <w:t xml:space="preserve">RBs </w:t>
      </w:r>
      <w:r w:rsidR="00C61923">
        <w:rPr>
          <w:rFonts w:ascii="Arial" w:hAnsi="Arial" w:cs="Arial"/>
          <w:sz w:val="20"/>
          <w:szCs w:val="20"/>
          <w:lang w:val="en-GB" w:eastAsia="fr-FR"/>
        </w:rPr>
        <w:t xml:space="preserve">in UL </w:t>
      </w:r>
      <w:r w:rsidR="00D363F4">
        <w:rPr>
          <w:rFonts w:ascii="Arial" w:hAnsi="Arial" w:cs="Arial"/>
          <w:sz w:val="20"/>
          <w:szCs w:val="20"/>
          <w:lang w:val="en-GB" w:eastAsia="fr-FR"/>
        </w:rPr>
        <w:t xml:space="preserve">and 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the </w:t>
      </w:r>
      <w:r w:rsidR="00D363F4">
        <w:rPr>
          <w:rFonts w:ascii="Arial" w:hAnsi="Arial" w:cs="Arial"/>
          <w:sz w:val="20"/>
          <w:szCs w:val="20"/>
          <w:lang w:val="en-GB" w:eastAsia="fr-FR"/>
        </w:rPr>
        <w:t>simulation uses 2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="00D363F4">
        <w:rPr>
          <w:rFonts w:ascii="Arial" w:hAnsi="Arial" w:cs="Arial"/>
          <w:sz w:val="20"/>
          <w:szCs w:val="20"/>
          <w:lang w:val="en-GB" w:eastAsia="fr-FR"/>
        </w:rPr>
        <w:t>RBs</w:t>
      </w:r>
      <w:r w:rsidR="00C61923">
        <w:rPr>
          <w:rFonts w:ascii="Arial" w:hAnsi="Arial" w:cs="Arial"/>
          <w:sz w:val="20"/>
          <w:szCs w:val="20"/>
          <w:lang w:val="en-GB" w:eastAsia="fr-FR"/>
        </w:rPr>
        <w:t xml:space="preserve"> in UL</w:t>
      </w:r>
      <w:r w:rsidR="00D363F4">
        <w:rPr>
          <w:rFonts w:ascii="Arial" w:hAnsi="Arial" w:cs="Arial"/>
          <w:sz w:val="20"/>
          <w:szCs w:val="20"/>
          <w:lang w:val="en-GB" w:eastAsia="fr-FR"/>
        </w:rPr>
        <w:t>)</w:t>
      </w:r>
      <w:r w:rsidR="009C2027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CF25871" w14:textId="3DCA7A30" w:rsidR="00D363F4" w:rsidRDefault="00D363F4" w:rsidP="0030649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If no strong concern, coexistence simulations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should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consider more RBs 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allocated per UE in order to have representative NTN broadband </w:t>
      </w:r>
      <w:r>
        <w:rPr>
          <w:rFonts w:ascii="Arial" w:hAnsi="Arial" w:cs="Arial"/>
          <w:sz w:val="20"/>
          <w:szCs w:val="20"/>
          <w:lang w:val="en-GB" w:eastAsia="fr-FR"/>
        </w:rPr>
        <w:t>s</w:t>
      </w:r>
      <w:r w:rsidR="007D571F">
        <w:rPr>
          <w:rFonts w:ascii="Arial" w:hAnsi="Arial" w:cs="Arial"/>
          <w:sz w:val="20"/>
          <w:szCs w:val="20"/>
          <w:lang w:val="en-GB" w:eastAsia="fr-FR"/>
        </w:rPr>
        <w:t>ervice type and throughput as per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-band (see Table B.2-1 “</w:t>
      </w:r>
      <w:r w:rsidRPr="00D363F4">
        <w:rPr>
          <w:rFonts w:ascii="Arial" w:hAnsi="Arial" w:cs="Arial"/>
          <w:sz w:val="20"/>
          <w:szCs w:val="20"/>
          <w:lang w:val="en-GB" w:eastAsia="fr-FR"/>
        </w:rPr>
        <w:t>Non-Terrestrial network target performances per usage scenarios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 from TR 38.821 for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-band).</w:t>
      </w:r>
      <w:r w:rsidR="00C61923">
        <w:rPr>
          <w:rFonts w:ascii="Arial" w:hAnsi="Arial" w:cs="Arial"/>
          <w:sz w:val="20"/>
          <w:szCs w:val="20"/>
          <w:lang w:val="en-GB" w:eastAsia="fr-FR"/>
        </w:rPr>
        <w:t xml:space="preserve"> This is specifically applicable for UL.</w:t>
      </w:r>
    </w:p>
    <w:p w14:paraId="18354011" w14:textId="5EE8FC20" w:rsidR="009C2027" w:rsidRDefault="009C2027" w:rsidP="009C2027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D571F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the same 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NTN UE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NF value for 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both </w:t>
      </w:r>
      <w:r>
        <w:rPr>
          <w:rFonts w:ascii="Arial" w:hAnsi="Arial" w:cs="Arial"/>
          <w:sz w:val="20"/>
          <w:szCs w:val="20"/>
          <w:lang w:val="en-GB" w:eastAsia="fr-FR"/>
        </w:rPr>
        <w:t>calibration and simulation.</w:t>
      </w:r>
    </w:p>
    <w:p w14:paraId="14DE57A8" w14:textId="154E3BA7" w:rsidR="009C2027" w:rsidRDefault="009C2027" w:rsidP="009C2027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D571F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a </w:t>
      </w:r>
      <w:r w:rsidR="00C61923">
        <w:rPr>
          <w:rFonts w:ascii="Arial" w:hAnsi="Arial" w:cs="Arial"/>
          <w:sz w:val="20"/>
          <w:szCs w:val="20"/>
          <w:lang w:val="en-GB" w:eastAsia="fr-FR"/>
        </w:rPr>
        <w:t xml:space="preserve">3D </w:t>
      </w:r>
      <w:r>
        <w:rPr>
          <w:rFonts w:ascii="Arial" w:hAnsi="Arial" w:cs="Arial"/>
          <w:sz w:val="20"/>
          <w:szCs w:val="20"/>
          <w:lang w:val="en-GB" w:eastAsia="fr-FR"/>
        </w:rPr>
        <w:t>isolation distance of 35m between VSAT and TN BS (this is similar to UE-BS distance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assumption</w:t>
      </w:r>
      <w:r>
        <w:rPr>
          <w:rFonts w:ascii="Arial" w:hAnsi="Arial" w:cs="Arial"/>
          <w:sz w:val="20"/>
          <w:szCs w:val="20"/>
          <w:lang w:val="en-GB" w:eastAsia="fr-FR"/>
        </w:rPr>
        <w:t>) due to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geometrical constraints (NTN VSAT height of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1.5m and BS height</w:t>
      </w:r>
      <w:r w:rsidR="007D571F">
        <w:rPr>
          <w:rFonts w:ascii="Arial" w:hAnsi="Arial" w:cs="Arial"/>
          <w:sz w:val="20"/>
          <w:szCs w:val="20"/>
          <w:lang w:val="en-GB" w:eastAsia="fr-FR"/>
        </w:rPr>
        <w:t xml:space="preserve"> of 25m</w:t>
      </w:r>
      <w:r>
        <w:rPr>
          <w:rFonts w:ascii="Arial" w:hAnsi="Arial" w:cs="Arial"/>
          <w:sz w:val="20"/>
          <w:szCs w:val="20"/>
          <w:lang w:val="en-GB" w:eastAsia="fr-FR"/>
        </w:rPr>
        <w:t>)</w:t>
      </w:r>
      <w:r w:rsidR="00D363F4">
        <w:rPr>
          <w:rFonts w:ascii="Arial" w:hAnsi="Arial" w:cs="Arial"/>
          <w:sz w:val="20"/>
          <w:szCs w:val="20"/>
          <w:lang w:val="en-GB" w:eastAsia="fr-FR"/>
        </w:rPr>
        <w:t>.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631"/>
        <w:gridCol w:w="4077"/>
      </w:tblGrid>
      <w:tr w:rsidR="00F23C19" w14:paraId="41532C85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52AB40AA" w14:textId="77777777" w:rsidR="00F23C19" w:rsidRP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 w:rsidRPr="00F23C19">
              <w:rPr>
                <w:rFonts w:eastAsiaTheme="minorEastAsia"/>
                <w:sz w:val="18"/>
                <w:szCs w:val="15"/>
                <w:highlight w:val="yellow"/>
              </w:rPr>
              <w:t>BS-MS min distance in meters</w:t>
            </w:r>
          </w:p>
        </w:tc>
        <w:tc>
          <w:tcPr>
            <w:tcW w:w="0" w:type="auto"/>
            <w:vAlign w:val="center"/>
          </w:tcPr>
          <w:p w14:paraId="0EDCA283" w14:textId="77777777" w:rsidR="00F23C19" w:rsidRP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 w:rsidRPr="00F23C19">
              <w:rPr>
                <w:rFonts w:eastAsiaTheme="minorEastAsia"/>
                <w:sz w:val="18"/>
                <w:szCs w:val="18"/>
                <w:highlight w:val="yellow"/>
                <w:lang w:eastAsia="zh-CN"/>
              </w:rPr>
              <w:t>35</w:t>
            </w:r>
          </w:p>
        </w:tc>
      </w:tr>
      <w:tr w:rsidR="00F23C19" w14:paraId="4072C80A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2EDFB53F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BS noise figure in dB</w:t>
            </w:r>
          </w:p>
        </w:tc>
        <w:tc>
          <w:tcPr>
            <w:tcW w:w="0" w:type="auto"/>
            <w:vAlign w:val="center"/>
          </w:tcPr>
          <w:p w14:paraId="5738FDF0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/>
                <w:sz w:val="18"/>
                <w:szCs w:val="15"/>
                <w:lang w:eastAsia="zh-CN"/>
              </w:rPr>
              <w:t>10</w:t>
            </w:r>
          </w:p>
        </w:tc>
      </w:tr>
      <w:tr w:rsidR="00F23C19" w14:paraId="4A43EBA7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0E70F809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val="fr-FR"/>
              </w:rPr>
            </w:pPr>
            <w:r>
              <w:rPr>
                <w:rFonts w:eastAsiaTheme="minorEastAsia"/>
                <w:sz w:val="18"/>
                <w:szCs w:val="15"/>
                <w:lang w:val="fr-FR"/>
              </w:rPr>
              <w:t>UE noise figure in dB</w:t>
            </w:r>
          </w:p>
        </w:tc>
        <w:tc>
          <w:tcPr>
            <w:tcW w:w="0" w:type="auto"/>
            <w:vAlign w:val="center"/>
          </w:tcPr>
          <w:p w14:paraId="1EE820ED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/>
                <w:sz w:val="18"/>
                <w:szCs w:val="15"/>
                <w:lang w:eastAsia="zh-CN"/>
              </w:rPr>
              <w:t>10</w:t>
            </w:r>
          </w:p>
        </w:tc>
      </w:tr>
      <w:tr w:rsidR="00F23C19" w14:paraId="4FF83FD0" w14:textId="77777777" w:rsidTr="00DD5061">
        <w:trPr>
          <w:cantSplit/>
          <w:trHeight w:val="90"/>
          <w:jc w:val="center"/>
        </w:trPr>
        <w:tc>
          <w:tcPr>
            <w:tcW w:w="0" w:type="auto"/>
            <w:vAlign w:val="center"/>
          </w:tcPr>
          <w:p w14:paraId="2AB4516B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BS-UE path-loss model</w:t>
            </w:r>
          </w:p>
        </w:tc>
        <w:tc>
          <w:tcPr>
            <w:tcW w:w="0" w:type="auto"/>
            <w:vAlign w:val="center"/>
          </w:tcPr>
          <w:p w14:paraId="62A430FD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>TR 38.901</w:t>
            </w:r>
          </w:p>
        </w:tc>
      </w:tr>
      <w:tr w:rsidR="00F23C19" w14:paraId="08B2AF00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01B4E99B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Standard deviation of BS-UE log-normal shadow fading in dB</w:t>
            </w:r>
          </w:p>
        </w:tc>
        <w:tc>
          <w:tcPr>
            <w:tcW w:w="0" w:type="auto"/>
            <w:vAlign w:val="center"/>
          </w:tcPr>
          <w:p w14:paraId="14728706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>Deployment scenario related, referring to TR 38.901.</w:t>
            </w:r>
          </w:p>
        </w:tc>
      </w:tr>
      <w:tr w:rsidR="00F23C19" w14:paraId="4AA49B06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49F057DC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Shadowing correlation</w:t>
            </w:r>
          </w:p>
        </w:tc>
        <w:tc>
          <w:tcPr>
            <w:tcW w:w="0" w:type="auto"/>
            <w:vAlign w:val="center"/>
          </w:tcPr>
          <w:p w14:paraId="246769FE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rFonts w:eastAsiaTheme="minorEastAsia"/>
                <w:sz w:val="18"/>
                <w:szCs w:val="18"/>
              </w:rPr>
              <w:t>Between cells: 1.0</w:t>
            </w:r>
          </w:p>
          <w:p w14:paraId="2E59EB4C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8"/>
              </w:rPr>
              <w:t>Between sites: 0.5</w:t>
            </w:r>
          </w:p>
        </w:tc>
      </w:tr>
      <w:tr w:rsidR="00F23C19" w14:paraId="7DBD2DFD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27DC1BE8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Link-level performance model</w:t>
            </w:r>
          </w:p>
        </w:tc>
        <w:tc>
          <w:tcPr>
            <w:tcW w:w="0" w:type="auto"/>
            <w:vAlign w:val="center"/>
          </w:tcPr>
          <w:p w14:paraId="42276E3F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  <w:lang w:eastAsia="zh-CN"/>
              </w:rPr>
              <w:t>See</w:t>
            </w:r>
            <w:r>
              <w:rPr>
                <w:rFonts w:eastAsiaTheme="minorEastAsia"/>
                <w:sz w:val="18"/>
                <w:szCs w:val="15"/>
              </w:rPr>
              <w:t xml:space="preserve"> Section 2.10</w:t>
            </w:r>
          </w:p>
        </w:tc>
      </w:tr>
      <w:tr w:rsidR="00F23C19" w14:paraId="7E387C8A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5D9A5192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U</w:t>
            </w:r>
            <w:r>
              <w:rPr>
                <w:rFonts w:eastAsiaTheme="minorEastAsia"/>
                <w:sz w:val="18"/>
                <w:szCs w:val="15"/>
              </w:rPr>
              <w:t>E distribution</w:t>
            </w:r>
          </w:p>
        </w:tc>
        <w:tc>
          <w:tcPr>
            <w:tcW w:w="0" w:type="auto"/>
            <w:vAlign w:val="center"/>
          </w:tcPr>
          <w:p w14:paraId="04384840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 w:hint="eastAsia"/>
                <w:sz w:val="18"/>
                <w:szCs w:val="15"/>
                <w:lang w:eastAsia="zh-CN"/>
              </w:rPr>
              <w:t>U</w:t>
            </w:r>
            <w:r>
              <w:rPr>
                <w:rFonts w:eastAsiaTheme="minorEastAsia"/>
                <w:sz w:val="18"/>
                <w:szCs w:val="15"/>
                <w:lang w:eastAsia="zh-CN"/>
              </w:rPr>
              <w:t>niform</w:t>
            </w:r>
          </w:p>
        </w:tc>
      </w:tr>
      <w:tr w:rsidR="00F23C19" w:rsidRPr="00F03506" w14:paraId="5E46B3AA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580EAA4D" w14:textId="77777777" w:rsidR="00F23C19" w:rsidRDefault="00F23C19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Evaluation metrics</w:t>
            </w:r>
          </w:p>
        </w:tc>
        <w:tc>
          <w:tcPr>
            <w:tcW w:w="0" w:type="auto"/>
            <w:vAlign w:val="center"/>
          </w:tcPr>
          <w:p w14:paraId="45A822AA" w14:textId="77777777" w:rsidR="00F23C19" w:rsidRPr="00F03506" w:rsidRDefault="00F23C19" w:rsidP="00DD5061">
            <w:pPr>
              <w:snapToGrid w:val="0"/>
              <w:spacing w:after="0"/>
              <w:jc w:val="center"/>
              <w:rPr>
                <w:rFonts w:eastAsia="DengXian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 xml:space="preserve">See </w:t>
            </w:r>
            <w:r>
              <w:rPr>
                <w:rFonts w:eastAsia="DengXian" w:hint="eastAsia"/>
                <w:color w:val="000000"/>
                <w:sz w:val="18"/>
                <w:szCs w:val="18"/>
                <w:lang w:eastAsia="zh-CN"/>
              </w:rPr>
              <w:t>S</w:t>
            </w:r>
            <w:r>
              <w:rPr>
                <w:rFonts w:eastAsia="DengXian"/>
                <w:color w:val="000000"/>
                <w:sz w:val="18"/>
                <w:szCs w:val="18"/>
                <w:lang w:eastAsia="zh-CN"/>
              </w:rPr>
              <w:t>ection 2.9</w:t>
            </w:r>
          </w:p>
        </w:tc>
      </w:tr>
    </w:tbl>
    <w:p w14:paraId="4765B990" w14:textId="723A2D50" w:rsidR="00D363F4" w:rsidRDefault="00D363F4" w:rsidP="00D363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 xml:space="preserve">Proposal </w:t>
      </w:r>
      <w:r w:rsidR="007D571F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D363F4">
        <w:rPr>
          <w:rFonts w:ascii="Arial" w:hAnsi="Arial" w:cs="Arial"/>
          <w:sz w:val="20"/>
          <w:szCs w:val="20"/>
          <w:lang w:val="en-GB" w:eastAsia="fr-FR"/>
        </w:rPr>
        <w:t>Need to confirm the total TXP before antenna gains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the TN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gNB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Tx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(and if 2 dB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loss is considered or not). This will result into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41.07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dBm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total TN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gNB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TX power before antenna gains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(if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 is considered: 22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dBm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per element + 10</w:t>
      </w:r>
      <w:r w:rsidR="0075734C">
        <w:rPr>
          <w:rFonts w:ascii="Arial" w:hAnsi="Arial" w:cs="Arial"/>
          <w:sz w:val="20"/>
          <w:szCs w:val="20"/>
          <w:lang w:val="en-GB" w:eastAsia="fr-FR"/>
        </w:rPr>
        <w:t>*</w:t>
      </w:r>
      <w:r w:rsidRPr="00D363F4">
        <w:rPr>
          <w:rFonts w:ascii="Arial" w:hAnsi="Arial" w:cs="Arial"/>
          <w:sz w:val="20"/>
          <w:szCs w:val="20"/>
          <w:lang w:val="en-GB" w:eastAsia="fr-FR"/>
        </w:rPr>
        <w:t>log</w:t>
      </w:r>
      <w:r w:rsidRPr="00F367D3">
        <w:rPr>
          <w:rFonts w:ascii="Arial" w:hAnsi="Arial" w:cs="Arial"/>
          <w:sz w:val="20"/>
          <w:szCs w:val="20"/>
          <w:vertAlign w:val="subscript"/>
          <w:lang w:val="en-GB" w:eastAsia="fr-FR"/>
        </w:rPr>
        <w:t>10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(16x8 elements) </w:t>
      </w:r>
      <w:r w:rsidR="00C61923">
        <w:rPr>
          <w:rFonts w:ascii="Arial" w:hAnsi="Arial" w:cs="Arial"/>
          <w:sz w:val="20"/>
          <w:szCs w:val="20"/>
          <w:lang w:val="en-GB" w:eastAsia="fr-FR"/>
        </w:rPr>
        <w:t>–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2</w:t>
      </w:r>
      <w:r w:rsidR="00C61923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dB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loss) or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43.07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dBm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total TN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gNB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TX power before antenna gains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(if no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 is considered: 22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dBm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per element + 10</w:t>
      </w:r>
      <w:r w:rsidR="0075734C">
        <w:rPr>
          <w:rFonts w:ascii="Arial" w:hAnsi="Arial" w:cs="Arial"/>
          <w:sz w:val="20"/>
          <w:szCs w:val="20"/>
          <w:lang w:val="en-GB" w:eastAsia="fr-FR"/>
        </w:rPr>
        <w:t>*</w:t>
      </w:r>
      <w:r w:rsidRPr="00D363F4">
        <w:rPr>
          <w:rFonts w:ascii="Arial" w:hAnsi="Arial" w:cs="Arial"/>
          <w:sz w:val="20"/>
          <w:szCs w:val="20"/>
          <w:lang w:val="en-GB" w:eastAsia="fr-FR"/>
        </w:rPr>
        <w:t>log</w:t>
      </w:r>
      <w:r w:rsidRPr="00F367D3">
        <w:rPr>
          <w:rFonts w:ascii="Arial" w:hAnsi="Arial" w:cs="Arial"/>
          <w:sz w:val="20"/>
          <w:szCs w:val="20"/>
          <w:vertAlign w:val="subscript"/>
          <w:lang w:val="en-GB" w:eastAsia="fr-FR"/>
        </w:rPr>
        <w:t>10</w:t>
      </w:r>
      <w:r w:rsidRPr="00D363F4">
        <w:rPr>
          <w:rFonts w:ascii="Arial" w:hAnsi="Arial" w:cs="Arial"/>
          <w:sz w:val="20"/>
          <w:szCs w:val="20"/>
          <w:lang w:val="en-GB" w:eastAsia="fr-FR"/>
        </w:rPr>
        <w:t>(16x8 elements)).</w:t>
      </w:r>
    </w:p>
    <w:p w14:paraId="799E1D95" w14:textId="1CC23BAE" w:rsidR="007D571F" w:rsidRPr="005C3B90" w:rsidRDefault="007D571F" w:rsidP="007D571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8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A</w:t>
      </w:r>
      <w:r w:rsidR="005C3B90" w:rsidRPr="005C3B90">
        <w:rPr>
          <w:rFonts w:ascii="Arial" w:hAnsi="Arial" w:cs="Arial"/>
          <w:sz w:val="20"/>
          <w:szCs w:val="20"/>
          <w:lang w:val="en-GB" w:eastAsia="fr-FR"/>
        </w:rPr>
        <w:t>tmospheric attenuation OFF</w:t>
      </w:r>
      <w:r w:rsidRPr="005C3B90">
        <w:rPr>
          <w:rFonts w:ascii="Arial" w:hAnsi="Arial" w:cs="Arial"/>
          <w:sz w:val="20"/>
          <w:szCs w:val="20"/>
          <w:lang w:val="en-GB" w:eastAsia="fr-FR"/>
        </w:rPr>
        <w:t xml:space="preserve"> to be confirmed with other companies for calibration and for coexistence.</w:t>
      </w:r>
    </w:p>
    <w:p w14:paraId="52F789C1" w14:textId="458AAC77" w:rsidR="008942D3" w:rsidRDefault="005C3B90" w:rsidP="00F23C1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5C3B90">
        <w:rPr>
          <w:rFonts w:ascii="Arial" w:hAnsi="Arial" w:cs="Arial"/>
          <w:b/>
          <w:sz w:val="20"/>
          <w:szCs w:val="20"/>
          <w:lang w:val="en-GB" w:eastAsia="fr-FR"/>
        </w:rPr>
        <w:t>Proposal 9:</w:t>
      </w:r>
      <w:r>
        <w:t xml:space="preserve">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NTN UL P</w:t>
      </w:r>
      <w:r w:rsidR="00CF0537">
        <w:rPr>
          <w:rFonts w:ascii="Arial" w:hAnsi="Arial" w:cs="Arial"/>
          <w:sz w:val="20"/>
          <w:szCs w:val="20"/>
          <w:lang w:val="en-GB" w:eastAsia="fr-FR"/>
        </w:rPr>
        <w:t xml:space="preserve">ower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C</w:t>
      </w:r>
      <w:r w:rsidR="00CF0537">
        <w:rPr>
          <w:rFonts w:ascii="Arial" w:hAnsi="Arial" w:cs="Arial"/>
          <w:sz w:val="20"/>
          <w:szCs w:val="20"/>
          <w:lang w:val="en-GB" w:eastAsia="fr-FR"/>
        </w:rPr>
        <w:t>ontrol equation for</w:t>
      </w:r>
      <w:r w:rsidRPr="005C3B90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proofErr w:type="spellStart"/>
      <w:r w:rsidR="00CF0537">
        <w:rPr>
          <w:rFonts w:ascii="Arial" w:hAnsi="Arial" w:cs="Arial"/>
          <w:sz w:val="20"/>
          <w:szCs w:val="20"/>
          <w:lang w:val="en-GB" w:eastAsia="fr-FR"/>
        </w:rPr>
        <w:t>CLx-ile</w:t>
      </w:r>
      <w:proofErr w:type="spellEnd"/>
      <w:r w:rsidR="00CF0537">
        <w:rPr>
          <w:rFonts w:ascii="Arial" w:hAnsi="Arial" w:cs="Arial"/>
          <w:sz w:val="20"/>
          <w:szCs w:val="20"/>
          <w:lang w:val="en-GB" w:eastAsia="fr-FR"/>
        </w:rPr>
        <w:t xml:space="preserve"> (and the exact X and Y values)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to be</w:t>
      </w:r>
      <w:r w:rsidR="00455096">
        <w:rPr>
          <w:rFonts w:ascii="Arial" w:hAnsi="Arial" w:cs="Arial"/>
          <w:sz w:val="20"/>
          <w:szCs w:val="20"/>
          <w:lang w:val="en-GB" w:eastAsia="fr-FR"/>
        </w:rPr>
        <w:t xml:space="preserve"> confirmed with other companies.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>The exact value</w:t>
      </w:r>
      <w:r w:rsidR="008412FD">
        <w:rPr>
          <w:rFonts w:ascii="Arial" w:hAnsi="Arial" w:cs="Arial"/>
          <w:b/>
          <w:sz w:val="20"/>
          <w:szCs w:val="20"/>
          <w:lang w:val="en-GB" w:eastAsia="fr-FR"/>
        </w:rPr>
        <w:t>/methodology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should be agreed and then NTN UL calibration results updated.</w:t>
      </w:r>
      <w:r w:rsidR="00F33CD0">
        <w:rPr>
          <w:rFonts w:ascii="Arial" w:hAnsi="Arial" w:cs="Arial"/>
          <w:b/>
          <w:sz w:val="20"/>
          <w:szCs w:val="20"/>
          <w:lang w:val="en-GB" w:eastAsia="fr-FR"/>
        </w:rPr>
        <w:t xml:space="preserve"> The current values are:</w:t>
      </w:r>
    </w:p>
    <w:p w14:paraId="02CFE16E" w14:textId="77777777" w:rsidR="00CF0537" w:rsidRDefault="00CF0537" w:rsidP="00CF0537">
      <w:pPr>
        <w:pStyle w:val="Titre3"/>
      </w:pPr>
      <w:r>
        <w:t>TN UL TPC</w:t>
      </w:r>
    </w:p>
    <w:p w14:paraId="7C07EB29" w14:textId="77777777" w:rsidR="00CF0537" w:rsidRDefault="00CF0537" w:rsidP="00CF0537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For uplink scenario, </w:t>
      </w:r>
      <w:r w:rsidRPr="003A766F">
        <w:rPr>
          <w:rFonts w:eastAsia="MS Mincho"/>
          <w:highlight w:val="yellow"/>
          <w:lang w:eastAsia="ja-JP"/>
        </w:rPr>
        <w:t>TPC model specified in Section 9.1</w:t>
      </w:r>
      <w:r>
        <w:rPr>
          <w:rFonts w:eastAsia="MS Mincho"/>
          <w:lang w:eastAsia="ja-JP"/>
        </w:rPr>
        <w:t xml:space="preserve"> TR 36.942 </w:t>
      </w:r>
      <w:r>
        <w:rPr>
          <w:rFonts w:eastAsiaTheme="minorEastAsia" w:hint="eastAsia"/>
        </w:rPr>
        <w:t xml:space="preserve">could be </w:t>
      </w:r>
      <w:r>
        <w:rPr>
          <w:rFonts w:eastAsia="MS Mincho"/>
          <w:lang w:eastAsia="ja-JP"/>
        </w:rPr>
        <w:t>applied for TN with following parameters.</w:t>
      </w:r>
    </w:p>
    <w:p w14:paraId="56D5788F" w14:textId="77777777" w:rsidR="00CF0537" w:rsidRDefault="00CF0537" w:rsidP="00CF0537">
      <w:pPr>
        <w:jc w:val="center"/>
      </w:pPr>
      <w:r>
        <w:rPr>
          <w:position w:val="-40"/>
        </w:rPr>
        <w:object w:dxaOrig="3663" w:dyaOrig="841" w14:anchorId="1B1B56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3pt;height:42pt" o:ole="" fillcolor="#0c9">
            <v:imagedata r:id="rId14" o:title=""/>
          </v:shape>
          <o:OLEObject Type="Embed" ProgID="Equation.3" ShapeID="_x0000_i1025" DrawAspect="Content" ObjectID="_1753301123" r:id="rId15"/>
        </w:object>
      </w:r>
    </w:p>
    <w:p w14:paraId="567EEFAC" w14:textId="77777777" w:rsidR="00CF0537" w:rsidRDefault="00CF0537" w:rsidP="00CF0537">
      <w:r>
        <w:t>Where</w:t>
      </w:r>
      <w:r>
        <w:rPr>
          <w:rFonts w:hint="eastAsia"/>
        </w:rPr>
        <w:t>,</w:t>
      </w:r>
      <w:r>
        <w:t xml:space="preserve"> </w:t>
      </w:r>
      <w:proofErr w:type="spellStart"/>
      <w:r>
        <w:t>P</w:t>
      </w:r>
      <w:r>
        <w:rPr>
          <w:vertAlign w:val="subscript"/>
        </w:rPr>
        <w:t>max</w:t>
      </w:r>
      <w:proofErr w:type="spellEnd"/>
      <w:r>
        <w:t xml:space="preserve"> = 2</w:t>
      </w:r>
      <w:r>
        <w:rPr>
          <w:rFonts w:hint="eastAsia"/>
        </w:rPr>
        <w:t>3</w:t>
      </w:r>
      <w:r>
        <w:t xml:space="preserve">dBm, </w:t>
      </w:r>
      <w:proofErr w:type="spellStart"/>
      <w:r>
        <w:t>R</w:t>
      </w:r>
      <w:r>
        <w:rPr>
          <w:vertAlign w:val="subscript"/>
        </w:rPr>
        <w:t>min</w:t>
      </w:r>
      <w:proofErr w:type="spellEnd"/>
      <w:r>
        <w:t xml:space="preserve"> = </w:t>
      </w:r>
      <w:r>
        <w:rPr>
          <w:rFonts w:hint="eastAsia"/>
        </w:rPr>
        <w:t xml:space="preserve">TBD </w:t>
      </w:r>
      <w:r>
        <w:t xml:space="preserve">dB, </w:t>
      </w:r>
      <w:proofErr w:type="spellStart"/>
      <w:r>
        <w:t>CL</w:t>
      </w:r>
      <w:r>
        <w:rPr>
          <w:vertAlign w:val="subscript"/>
        </w:rPr>
        <w:t>x-ile</w:t>
      </w:r>
      <w:proofErr w:type="spellEnd"/>
      <w:r>
        <w:t xml:space="preserve"> and γ are set</w:t>
      </w:r>
      <w:r>
        <w:rPr>
          <w:rFonts w:hint="eastAsia"/>
        </w:rPr>
        <w:t xml:space="preserve"> as following</w:t>
      </w:r>
      <w:r>
        <w:t>:</w:t>
      </w:r>
    </w:p>
    <w:p w14:paraId="5EBD7EA3" w14:textId="77777777" w:rsidR="00CF0537" w:rsidRDefault="00CF0537" w:rsidP="00CF0537">
      <w:pPr>
        <w:ind w:left="568" w:hanging="284"/>
        <w:rPr>
          <w:rFonts w:eastAsiaTheme="minorEastAsia"/>
          <w:lang w:val="sv-SE"/>
        </w:rPr>
      </w:pPr>
      <w:r>
        <w:rPr>
          <w:rFonts w:eastAsia="MS Mincho"/>
          <w:lang w:val="sv-SE"/>
        </w:rPr>
        <w:t>-</w:t>
      </w:r>
      <w:r>
        <w:rPr>
          <w:rFonts w:eastAsia="MS Mincho"/>
          <w:lang w:val="sv-SE"/>
        </w:rPr>
        <w:tab/>
      </w:r>
      <w:proofErr w:type="spellStart"/>
      <w:r>
        <w:rPr>
          <w:rFonts w:eastAsia="MS Mincho"/>
          <w:lang w:val="sv-SE"/>
        </w:rPr>
        <w:t>CL</w:t>
      </w:r>
      <w:r>
        <w:rPr>
          <w:rFonts w:eastAsia="MS Mincho"/>
          <w:vertAlign w:val="subscript"/>
          <w:lang w:val="sv-SE"/>
        </w:rPr>
        <w:t>x-ile</w:t>
      </w:r>
      <w:proofErr w:type="spellEnd"/>
      <w:r>
        <w:rPr>
          <w:rFonts w:eastAsia="MS Mincho"/>
          <w:lang w:val="sv-SE"/>
        </w:rPr>
        <w:t xml:space="preserve"> </w:t>
      </w:r>
      <w:r>
        <w:rPr>
          <w:rFonts w:eastAsia="MS Mincho"/>
          <w:lang w:val="sv-SE" w:eastAsia="ja-JP"/>
        </w:rPr>
        <w:t>= 88 + 10*log</w:t>
      </w:r>
      <w:r>
        <w:rPr>
          <w:rFonts w:eastAsia="MS Mincho"/>
          <w:vertAlign w:val="subscript"/>
          <w:lang w:val="sv-SE" w:eastAsia="ja-JP"/>
        </w:rPr>
        <w:t>10</w:t>
      </w:r>
      <w:r>
        <w:rPr>
          <w:rFonts w:eastAsiaTheme="minorEastAsia"/>
          <w:vertAlign w:val="subscript"/>
          <w:lang w:val="sv-SE"/>
        </w:rPr>
        <w:t xml:space="preserve"> </w:t>
      </w:r>
      <w:r>
        <w:rPr>
          <w:rFonts w:eastAsia="MS Mincho"/>
          <w:lang w:val="sv-SE" w:eastAsia="ja-JP"/>
        </w:rPr>
        <w:t>(200/</w:t>
      </w:r>
      <w:r w:rsidRPr="003A766F">
        <w:rPr>
          <w:rFonts w:eastAsia="MS Mincho"/>
          <w:highlight w:val="yellow"/>
          <w:lang w:val="sv-SE" w:eastAsia="ja-JP"/>
        </w:rPr>
        <w:t>X</w:t>
      </w:r>
      <w:r>
        <w:rPr>
          <w:rFonts w:eastAsia="MS Mincho"/>
          <w:lang w:val="sv-SE" w:eastAsia="ja-JP"/>
        </w:rPr>
        <w:t xml:space="preserve">) + 11 – </w:t>
      </w:r>
      <w:r w:rsidRPr="003A766F">
        <w:rPr>
          <w:rFonts w:eastAsia="MS Mincho"/>
          <w:highlight w:val="yellow"/>
          <w:lang w:val="sv-SE" w:eastAsia="ja-JP"/>
        </w:rPr>
        <w:t>Y</w:t>
      </w:r>
      <w:r>
        <w:rPr>
          <w:rFonts w:eastAsia="MS Mincho"/>
          <w:lang w:val="sv-SE" w:eastAsia="ja-JP"/>
        </w:rPr>
        <w:t xml:space="preserve">, </w:t>
      </w:r>
    </w:p>
    <w:p w14:paraId="26B0154C" w14:textId="77777777" w:rsidR="00CF0537" w:rsidRDefault="00CF0537" w:rsidP="00CF0537">
      <w:pPr>
        <w:ind w:left="568"/>
        <w:rPr>
          <w:rFonts w:eastAsia="MS Mincho"/>
          <w:lang w:eastAsia="ja-JP"/>
        </w:rPr>
      </w:pPr>
      <w:r>
        <w:rPr>
          <w:rFonts w:eastAsia="MS Mincho"/>
          <w:lang w:eastAsia="ja-JP"/>
        </w:rPr>
        <w:t>where X is UL transmission BW (MHz) and Y is the BS noise figure</w:t>
      </w:r>
    </w:p>
    <w:p w14:paraId="4C2DD588" w14:textId="77777777" w:rsidR="00CF0537" w:rsidRDefault="00CF0537" w:rsidP="00CF0537">
      <w:pPr>
        <w:ind w:left="568" w:hanging="284"/>
        <w:rPr>
          <w:rFonts w:eastAsia="MS Mincho"/>
          <w:lang w:eastAsia="ja-JP"/>
        </w:rPr>
      </w:pPr>
      <w:r>
        <w:rPr>
          <w:rFonts w:eastAsia="MS Mincho"/>
        </w:rPr>
        <w:t>-</w:t>
      </w:r>
      <w:r>
        <w:rPr>
          <w:rFonts w:eastAsia="MS Mincho"/>
        </w:rPr>
        <w:tab/>
        <w:t>γ</w:t>
      </w:r>
      <w:r>
        <w:rPr>
          <w:rFonts w:eastAsia="MS Mincho"/>
          <w:lang w:eastAsia="ja-JP"/>
        </w:rPr>
        <w:t xml:space="preserve"> = 1For uplink scenario, 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CF0537" w14:paraId="4E6B48FD" w14:textId="77777777" w:rsidTr="00DD5061">
        <w:trPr>
          <w:jc w:val="center"/>
        </w:trPr>
        <w:tc>
          <w:tcPr>
            <w:tcW w:w="1174" w:type="dxa"/>
          </w:tcPr>
          <w:p w14:paraId="1565A2D8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7724E32D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5D2C23B7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016312C1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50D31F79" w14:textId="77777777" w:rsidR="00CF0537" w:rsidRDefault="00CF0537" w:rsidP="00DD5061">
            <w:pPr>
              <w:jc w:val="center"/>
              <w:rPr>
                <w:b/>
                <w:bCs/>
              </w:rPr>
            </w:pPr>
          </w:p>
        </w:tc>
      </w:tr>
      <w:tr w:rsidR="00CF0537" w14:paraId="52E47428" w14:textId="77777777" w:rsidTr="00DD5061">
        <w:trPr>
          <w:jc w:val="center"/>
        </w:trPr>
        <w:tc>
          <w:tcPr>
            <w:tcW w:w="1174" w:type="dxa"/>
          </w:tcPr>
          <w:p w14:paraId="04DBE3A9" w14:textId="77777777" w:rsidR="00CF0537" w:rsidRDefault="00CF0537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02B98465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2218BA6F" w14:textId="77777777" w:rsidR="00CF0537" w:rsidRDefault="00CF0537" w:rsidP="00DD5061">
            <w:pPr>
              <w:jc w:val="both"/>
            </w:pPr>
            <w:r>
              <w:t>Checked.</w:t>
            </w:r>
          </w:p>
        </w:tc>
        <w:tc>
          <w:tcPr>
            <w:tcW w:w="1174" w:type="dxa"/>
          </w:tcPr>
          <w:p w14:paraId="29B50075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1FDF419A" w14:textId="77777777" w:rsidR="00CF0537" w:rsidRDefault="00CF0537" w:rsidP="00DD5061">
            <w:pPr>
              <w:jc w:val="both"/>
            </w:pPr>
          </w:p>
        </w:tc>
      </w:tr>
    </w:tbl>
    <w:p w14:paraId="2148F9C0" w14:textId="77777777" w:rsidR="00CF0537" w:rsidRDefault="00CF0537" w:rsidP="00CF0537">
      <w:pPr>
        <w:ind w:left="568" w:hanging="284"/>
        <w:rPr>
          <w:rFonts w:eastAsia="MS Mincho"/>
          <w:lang w:eastAsia="ja-JP"/>
        </w:rPr>
      </w:pPr>
    </w:p>
    <w:p w14:paraId="07A1FEB7" w14:textId="77777777" w:rsidR="00CF0537" w:rsidRDefault="00CF0537" w:rsidP="00CF0537">
      <w:pPr>
        <w:pStyle w:val="Titre3"/>
      </w:pPr>
      <w:r>
        <w:t>NTN UL TPC</w:t>
      </w:r>
    </w:p>
    <w:p w14:paraId="6CB55C4A" w14:textId="77777777" w:rsidR="00CF0537" w:rsidRDefault="00CF0537" w:rsidP="00CF0537">
      <w:pPr>
        <w:rPr>
          <w:highlight w:val="yellow"/>
          <w:lang w:eastAsia="zh-CN"/>
        </w:rPr>
      </w:pPr>
      <w:r>
        <w:rPr>
          <w:szCs w:val="24"/>
          <w:lang w:eastAsia="zh-CN"/>
        </w:rPr>
        <w:t xml:space="preserve">For calibration purpose, </w:t>
      </w:r>
      <w:r>
        <w:rPr>
          <w:lang w:eastAsia="zh-CN"/>
        </w:rPr>
        <w:t>reuse the same TN TPC for NTN with SNR target 15dB.</w:t>
      </w:r>
    </w:p>
    <w:p w14:paraId="04A26A5D" w14:textId="77777777" w:rsidR="00CF0537" w:rsidRDefault="00CF0537" w:rsidP="00CF0537">
      <w:pPr>
        <w:rPr>
          <w:lang w:eastAsia="zh-CN"/>
        </w:rPr>
      </w:pPr>
      <w:r>
        <w:rPr>
          <w:rFonts w:hint="eastAsia"/>
          <w:lang w:eastAsia="zh-CN"/>
        </w:rPr>
        <w:t>Fo</w:t>
      </w:r>
      <w:r>
        <w:rPr>
          <w:lang w:eastAsia="zh-CN"/>
        </w:rPr>
        <w:t xml:space="preserve">r the coexistence study, </w:t>
      </w:r>
      <w:r w:rsidRPr="00791992">
        <w:rPr>
          <w:szCs w:val="24"/>
          <w:highlight w:val="yellow"/>
          <w:lang w:eastAsia="zh-CN"/>
        </w:rPr>
        <w:t xml:space="preserve">the same TPC model of TN for NTN UL scenarios </w:t>
      </w:r>
      <w:r w:rsidRPr="00791992">
        <w:rPr>
          <w:rFonts w:hint="eastAsia"/>
          <w:szCs w:val="24"/>
          <w:highlight w:val="yellow"/>
          <w:lang w:eastAsia="zh-CN"/>
        </w:rPr>
        <w:t>is</w:t>
      </w:r>
      <w:r w:rsidRPr="00791992">
        <w:rPr>
          <w:szCs w:val="24"/>
          <w:highlight w:val="yellow"/>
          <w:lang w:eastAsia="zh-CN"/>
        </w:rPr>
        <w:t xml:space="preserve"> </w:t>
      </w:r>
      <w:r w:rsidRPr="00791992">
        <w:rPr>
          <w:rFonts w:hint="eastAsia"/>
          <w:szCs w:val="24"/>
          <w:highlight w:val="yellow"/>
          <w:lang w:eastAsia="zh-CN"/>
        </w:rPr>
        <w:t>adopted</w:t>
      </w:r>
      <w:r w:rsidRPr="00791992">
        <w:rPr>
          <w:szCs w:val="24"/>
          <w:highlight w:val="yellow"/>
          <w:lang w:eastAsia="zh-CN"/>
        </w:rPr>
        <w:t xml:space="preserve"> but needs to revise </w:t>
      </w:r>
      <w:proofErr w:type="spellStart"/>
      <w:r w:rsidRPr="00791992">
        <w:rPr>
          <w:szCs w:val="24"/>
          <w:highlight w:val="yellow"/>
          <w:lang w:eastAsia="zh-CN"/>
        </w:rPr>
        <w:t>CLx-ile</w:t>
      </w:r>
      <w:proofErr w:type="spellEnd"/>
      <w:r>
        <w:rPr>
          <w:szCs w:val="24"/>
          <w:lang w:eastAsia="zh-CN"/>
        </w:rPr>
        <w:t xml:space="preserve"> to align with UE UL power control parameters used in TR38.821. </w:t>
      </w: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CLx-ile</w:t>
      </w:r>
      <w:proofErr w:type="spellEnd"/>
      <w:r>
        <w:rPr>
          <w:lang w:eastAsia="zh-CN"/>
        </w:rPr>
        <w:t xml:space="preserve"> value should be adapted for rural scenario.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CF0537" w14:paraId="6C484554" w14:textId="77777777" w:rsidTr="00DD5061">
        <w:trPr>
          <w:jc w:val="center"/>
        </w:trPr>
        <w:tc>
          <w:tcPr>
            <w:tcW w:w="1174" w:type="dxa"/>
          </w:tcPr>
          <w:p w14:paraId="65D71F6A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08DD171A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24CC0202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4175DE18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61D6109D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ZTE</w:t>
            </w:r>
          </w:p>
        </w:tc>
      </w:tr>
      <w:tr w:rsidR="00CF0537" w14:paraId="12B78FA9" w14:textId="77777777" w:rsidTr="00DD5061">
        <w:trPr>
          <w:jc w:val="center"/>
        </w:trPr>
        <w:tc>
          <w:tcPr>
            <w:tcW w:w="1174" w:type="dxa"/>
          </w:tcPr>
          <w:p w14:paraId="2B988FBE" w14:textId="77777777" w:rsidR="00CF0537" w:rsidRDefault="00CF0537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16CF38FA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26C99734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1EBA6B34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70AF5E0A" w14:textId="77777777" w:rsidR="00CF0537" w:rsidRDefault="00CF0537" w:rsidP="00DD5061">
            <w:pPr>
              <w:jc w:val="both"/>
            </w:pPr>
            <w:r>
              <w:rPr>
                <w:rFonts w:hint="eastAsia"/>
                <w:lang w:eastAsia="zh-CN"/>
              </w:rPr>
              <w:t>Checked</w:t>
            </w:r>
          </w:p>
        </w:tc>
      </w:tr>
    </w:tbl>
    <w:p w14:paraId="4BB93461" w14:textId="02BE56A8" w:rsidR="00CF0537" w:rsidRDefault="00CF0537" w:rsidP="00F23C1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B0F1763" w14:textId="1D4B9FB7" w:rsidR="00CF0537" w:rsidRDefault="00CF0537" w:rsidP="00F23C19">
      <w:pPr>
        <w:jc w:val="both"/>
        <w:rPr>
          <w:rFonts w:eastAsia="MS Mincho"/>
          <w:lang w:eastAsia="ja-JP"/>
        </w:rPr>
      </w:pPr>
      <w:r w:rsidRPr="00CF0537">
        <w:rPr>
          <w:szCs w:val="24"/>
          <w:highlight w:val="yellow"/>
          <w:lang w:eastAsia="zh-CN"/>
        </w:rPr>
        <w:t>However, important miss-alignment still seems to exist in UL between companies.</w:t>
      </w:r>
      <w:r w:rsidR="00791992">
        <w:rPr>
          <w:szCs w:val="24"/>
          <w:lang w:eastAsia="zh-CN"/>
        </w:rPr>
        <w:t xml:space="preserve"> And as a matter of fact, parameterization seems not the same as for</w:t>
      </w:r>
      <w:r w:rsidR="00791992">
        <w:rPr>
          <w:rFonts w:eastAsia="MS Mincho"/>
          <w:lang w:eastAsia="ja-JP"/>
        </w:rPr>
        <w:t xml:space="preserve"> </w:t>
      </w:r>
      <w:r w:rsidR="00791992" w:rsidRPr="003A766F">
        <w:rPr>
          <w:rFonts w:eastAsia="MS Mincho"/>
          <w:highlight w:val="yellow"/>
          <w:lang w:eastAsia="ja-JP"/>
        </w:rPr>
        <w:t>TPC model specified in Section 9.1</w:t>
      </w:r>
      <w:r w:rsidR="00791992">
        <w:rPr>
          <w:rFonts w:eastAsia="MS Mincho"/>
          <w:lang w:eastAsia="ja-JP"/>
        </w:rPr>
        <w:t xml:space="preserve"> of TR 36.942</w:t>
      </w:r>
      <w:r w:rsidR="004440D1">
        <w:rPr>
          <w:rFonts w:eastAsia="MS Mincho"/>
          <w:lang w:eastAsia="ja-JP"/>
        </w:rPr>
        <w:t>.</w:t>
      </w:r>
    </w:p>
    <w:p w14:paraId="7E3E9010" w14:textId="77777777" w:rsidR="004440D1" w:rsidRDefault="004440D1" w:rsidP="00F23C19">
      <w:pPr>
        <w:jc w:val="both"/>
        <w:rPr>
          <w:rFonts w:eastAsia="MS Mincho"/>
          <w:lang w:eastAsia="ja-JP"/>
        </w:rPr>
      </w:pPr>
    </w:p>
    <w:p w14:paraId="2B25C2BC" w14:textId="77777777" w:rsidR="004440D1" w:rsidRDefault="004440D1" w:rsidP="00A9176F">
      <w:pPr>
        <w:jc w:val="both"/>
        <w:rPr>
          <w:rFonts w:eastAsia="MS Mincho"/>
          <w:lang w:eastAsia="ja-JP"/>
        </w:rPr>
      </w:pPr>
      <w:r>
        <w:rPr>
          <w:rFonts w:eastAsia="MS Mincho"/>
          <w:lang w:eastAsia="ja-JP"/>
        </w:rPr>
        <w:lastRenderedPageBreak/>
        <w:t>The following options were mentioned offline:</w:t>
      </w:r>
    </w:p>
    <w:p w14:paraId="730A0074" w14:textId="49DC4D7C" w:rsidR="00A9176F" w:rsidRPr="00897AF0" w:rsidRDefault="004440D1" w:rsidP="00897AF0">
      <w:pPr>
        <w:pStyle w:val="Paragraphedeliste"/>
        <w:numPr>
          <w:ilvl w:val="0"/>
          <w:numId w:val="9"/>
        </w:numPr>
        <w:jc w:val="both"/>
        <w:rPr>
          <w:rFonts w:eastAsia="MS Mincho"/>
          <w:lang w:val="sv-SE"/>
        </w:rPr>
      </w:pPr>
      <w:r w:rsidRPr="004440D1">
        <w:rPr>
          <w:rFonts w:eastAsia="MS Mincho"/>
          <w:lang w:eastAsia="ja-JP"/>
        </w:rPr>
        <w:t>Option 1 (</w:t>
      </w:r>
      <w:r w:rsidR="00897AF0">
        <w:rPr>
          <w:rFonts w:eastAsia="MS Mincho"/>
          <w:lang w:eastAsia="ja-JP"/>
        </w:rPr>
        <w:t xml:space="preserve">suggested by </w:t>
      </w:r>
      <w:r w:rsidRPr="004440D1">
        <w:rPr>
          <w:rFonts w:eastAsia="MS Mincho"/>
          <w:lang w:eastAsia="ja-JP"/>
        </w:rPr>
        <w:t xml:space="preserve">Company 1): </w:t>
      </w:r>
      <w:proofErr w:type="spellStart"/>
      <w:r w:rsidR="00897AF0" w:rsidRPr="00897AF0">
        <w:rPr>
          <w:rFonts w:eastAsia="MS Mincho"/>
          <w:lang w:val="sv-SE"/>
        </w:rPr>
        <w:t>CL</w:t>
      </w:r>
      <w:r w:rsidR="00897AF0" w:rsidRPr="00897AF0">
        <w:rPr>
          <w:rFonts w:eastAsia="MS Mincho"/>
          <w:vertAlign w:val="subscript"/>
          <w:lang w:val="sv-SE"/>
        </w:rPr>
        <w:t>x-ile</w:t>
      </w:r>
      <w:proofErr w:type="spellEnd"/>
      <w:r w:rsidR="00897AF0" w:rsidRPr="00897AF0">
        <w:rPr>
          <w:rFonts w:eastAsia="MS Mincho"/>
          <w:lang w:val="sv-SE"/>
        </w:rPr>
        <w:t xml:space="preserve"> </w:t>
      </w:r>
      <w:r w:rsidR="00897AF0" w:rsidRPr="00897AF0">
        <w:rPr>
          <w:rFonts w:eastAsia="MS Mincho"/>
          <w:lang w:val="sv-SE" w:eastAsia="ja-JP"/>
        </w:rPr>
        <w:t xml:space="preserve">= </w:t>
      </w:r>
      <w:proofErr w:type="spellStart"/>
      <w:r w:rsidR="00897AF0" w:rsidRPr="00897AF0">
        <w:rPr>
          <w:rFonts w:eastAsia="MS Mincho"/>
          <w:lang w:val="sv-SE" w:eastAsia="ja-JP"/>
        </w:rPr>
        <w:t>Pmax</w:t>
      </w:r>
      <w:proofErr w:type="spellEnd"/>
      <w:r w:rsidR="00897AF0" w:rsidRPr="00897AF0">
        <w:rPr>
          <w:rFonts w:eastAsia="MS Mincho"/>
          <w:lang w:val="sv-SE" w:eastAsia="ja-JP"/>
        </w:rPr>
        <w:t>[</w:t>
      </w:r>
      <w:proofErr w:type="spellStart"/>
      <w:r w:rsidR="00897AF0" w:rsidRPr="00897AF0">
        <w:rPr>
          <w:rFonts w:eastAsia="MS Mincho"/>
          <w:lang w:val="sv-SE" w:eastAsia="ja-JP"/>
        </w:rPr>
        <w:t>dBm</w:t>
      </w:r>
      <w:proofErr w:type="spellEnd"/>
      <w:r w:rsidR="00897AF0" w:rsidRPr="00897AF0">
        <w:rPr>
          <w:rFonts w:eastAsia="MS Mincho"/>
          <w:lang w:val="sv-SE" w:eastAsia="ja-JP"/>
        </w:rPr>
        <w:t>]-Po[</w:t>
      </w:r>
      <w:proofErr w:type="spellStart"/>
      <w:r w:rsidR="00897AF0" w:rsidRPr="00897AF0">
        <w:rPr>
          <w:rFonts w:eastAsia="MS Mincho"/>
          <w:lang w:val="sv-SE" w:eastAsia="ja-JP"/>
        </w:rPr>
        <w:t>dBm</w:t>
      </w:r>
      <w:proofErr w:type="spellEnd"/>
      <w:r w:rsidR="00897AF0" w:rsidRPr="00897AF0">
        <w:rPr>
          <w:rFonts w:eastAsia="MS Mincho"/>
          <w:lang w:val="sv-SE" w:eastAsia="ja-JP"/>
        </w:rPr>
        <w:t>]=</w:t>
      </w:r>
      <w:proofErr w:type="spellStart"/>
      <w:r w:rsidR="00897AF0" w:rsidRPr="00897AF0">
        <w:rPr>
          <w:rFonts w:eastAsia="MS Mincho"/>
          <w:lang w:val="sv-SE" w:eastAsia="ja-JP"/>
        </w:rPr>
        <w:t>Pmax</w:t>
      </w:r>
      <w:proofErr w:type="spellEnd"/>
      <w:r w:rsidR="00897AF0" w:rsidRPr="00897AF0">
        <w:rPr>
          <w:rFonts w:eastAsia="MS Mincho"/>
          <w:lang w:val="sv-SE" w:eastAsia="ja-JP"/>
        </w:rPr>
        <w:t>-(</w:t>
      </w:r>
      <w:proofErr w:type="spellStart"/>
      <w:r w:rsidR="00897AF0" w:rsidRPr="00897AF0">
        <w:rPr>
          <w:rFonts w:eastAsia="MS Mincho"/>
          <w:lang w:val="sv-SE" w:eastAsia="ja-JP"/>
        </w:rPr>
        <w:t>SNRtarget+N</w:t>
      </w:r>
      <w:proofErr w:type="spellEnd"/>
      <w:r w:rsidR="00897AF0" w:rsidRPr="00897AF0">
        <w:rPr>
          <w:rFonts w:eastAsia="MS Mincho"/>
          <w:lang w:val="sv-SE" w:eastAsia="ja-JP"/>
        </w:rPr>
        <w:t>)=</w:t>
      </w:r>
      <w:proofErr w:type="spellStart"/>
      <w:r w:rsidR="00897AF0" w:rsidRPr="00897AF0">
        <w:rPr>
          <w:rFonts w:eastAsia="MS Mincho"/>
          <w:lang w:val="sv-SE" w:eastAsia="ja-JP"/>
        </w:rPr>
        <w:t>Pmax</w:t>
      </w:r>
      <w:proofErr w:type="spellEnd"/>
      <w:r w:rsidR="00897AF0" w:rsidRPr="00897AF0">
        <w:rPr>
          <w:rFonts w:eastAsia="MS Mincho"/>
          <w:lang w:val="sv-SE" w:eastAsia="ja-JP"/>
        </w:rPr>
        <w:t>-(</w:t>
      </w:r>
      <w:proofErr w:type="spellStart"/>
      <w:r w:rsidR="00897AF0" w:rsidRPr="00897AF0">
        <w:rPr>
          <w:rFonts w:eastAsia="MS Mincho"/>
          <w:lang w:val="sv-SE" w:eastAsia="ja-JP"/>
        </w:rPr>
        <w:t>SNRtarget</w:t>
      </w:r>
      <w:proofErr w:type="spellEnd"/>
      <w:r w:rsidR="00897AF0" w:rsidRPr="00897AF0">
        <w:rPr>
          <w:rFonts w:hint="eastAsia"/>
          <w:szCs w:val="21"/>
        </w:rPr>
        <w:t>-174dBm/Hz+10*log10(BW)+N</w:t>
      </w:r>
      <w:r w:rsidR="00897AF0" w:rsidRPr="00897AF0">
        <w:rPr>
          <w:szCs w:val="21"/>
        </w:rPr>
        <w:t>F</w:t>
      </w:r>
      <w:r w:rsidR="00897AF0" w:rsidRPr="00897AF0">
        <w:rPr>
          <w:rFonts w:eastAsia="MS Mincho"/>
          <w:lang w:val="sv-SE" w:eastAsia="ja-JP"/>
        </w:rPr>
        <w:t xml:space="preserve">), </w:t>
      </w:r>
      <w:proofErr w:type="spellStart"/>
      <w:r w:rsidR="00897AF0" w:rsidRPr="00897AF0">
        <w:rPr>
          <w:rFonts w:eastAsia="MS Mincho"/>
          <w:lang w:val="sv-SE" w:eastAsia="ja-JP"/>
        </w:rPr>
        <w:t>where</w:t>
      </w:r>
      <w:proofErr w:type="spellEnd"/>
      <w:r w:rsidR="00897AF0" w:rsidRPr="00897AF0">
        <w:rPr>
          <w:rFonts w:eastAsia="MS Mincho"/>
          <w:lang w:val="sv-SE" w:eastAsia="ja-JP"/>
        </w:rPr>
        <w:t xml:space="preserve"> NF=3.5 or 5.9dB and BW is 13RBs or 2RBs (</w:t>
      </w:r>
      <w:proofErr w:type="spellStart"/>
      <w:r w:rsidR="00897AF0" w:rsidRPr="00897AF0">
        <w:rPr>
          <w:rFonts w:eastAsia="MS Mincho"/>
          <w:lang w:val="sv-SE" w:eastAsia="ja-JP"/>
        </w:rPr>
        <w:t>allocated</w:t>
      </w:r>
      <w:proofErr w:type="spellEnd"/>
      <w:r w:rsidR="00897AF0" w:rsidRPr="00897AF0">
        <w:rPr>
          <w:rFonts w:eastAsia="MS Mincho"/>
          <w:lang w:val="sv-SE" w:eastAsia="ja-JP"/>
        </w:rPr>
        <w:t xml:space="preserve"> UL NTN VSAT UE BW), </w:t>
      </w:r>
      <w:proofErr w:type="spellStart"/>
      <w:r w:rsidR="00897AF0" w:rsidRPr="00897AF0">
        <w:rPr>
          <w:rFonts w:eastAsia="MS Mincho"/>
          <w:lang w:val="sv-SE" w:eastAsia="ja-JP"/>
        </w:rPr>
        <w:t>SNRtarget</w:t>
      </w:r>
      <w:proofErr w:type="spellEnd"/>
      <w:r w:rsidR="00897AF0" w:rsidRPr="00897AF0">
        <w:rPr>
          <w:rFonts w:eastAsia="MS Mincho"/>
          <w:lang w:val="sv-SE" w:eastAsia="ja-JP"/>
        </w:rPr>
        <w:t xml:space="preserve">=15dB and </w:t>
      </w:r>
      <w:proofErr w:type="spellStart"/>
      <w:r w:rsidR="00897AF0" w:rsidRPr="00897AF0">
        <w:rPr>
          <w:rFonts w:eastAsia="MS Mincho"/>
          <w:lang w:val="sv-SE" w:eastAsia="ja-JP"/>
        </w:rPr>
        <w:t>Pmax</w:t>
      </w:r>
      <w:proofErr w:type="spellEnd"/>
      <w:r w:rsidR="00897AF0" w:rsidRPr="00897AF0">
        <w:rPr>
          <w:rFonts w:eastAsia="MS Mincho"/>
          <w:lang w:val="sv-SE" w:eastAsia="ja-JP"/>
        </w:rPr>
        <w:t>=33dBm</w:t>
      </w:r>
    </w:p>
    <w:p w14:paraId="5A13E6CE" w14:textId="730F4577" w:rsidR="004440D1" w:rsidRPr="004440D1" w:rsidRDefault="004440D1" w:rsidP="00A9176F">
      <w:pPr>
        <w:pStyle w:val="Paragraphedeliste"/>
        <w:numPr>
          <w:ilvl w:val="0"/>
          <w:numId w:val="9"/>
        </w:numPr>
        <w:spacing w:before="100" w:beforeAutospacing="1" w:after="100" w:afterAutospacing="1"/>
        <w:jc w:val="both"/>
        <w:rPr>
          <w:lang w:eastAsia="zh-CN"/>
        </w:rPr>
      </w:pPr>
      <w:r w:rsidRPr="004440D1">
        <w:rPr>
          <w:szCs w:val="24"/>
          <w:lang w:eastAsia="zh-CN"/>
        </w:rPr>
        <w:t>Option 2 (</w:t>
      </w:r>
      <w:r w:rsidR="00897AF0">
        <w:rPr>
          <w:szCs w:val="24"/>
          <w:lang w:eastAsia="zh-CN"/>
        </w:rPr>
        <w:t xml:space="preserve">suggested by </w:t>
      </w:r>
      <w:r w:rsidRPr="004440D1">
        <w:rPr>
          <w:szCs w:val="24"/>
          <w:lang w:eastAsia="zh-CN"/>
        </w:rPr>
        <w:t xml:space="preserve">Company 2): </w:t>
      </w:r>
      <w:proofErr w:type="spellStart"/>
      <w:r w:rsidRPr="004440D1">
        <w:rPr>
          <w:snapToGrid w:val="0"/>
          <w:lang w:eastAsia="zh-CN"/>
        </w:rPr>
        <w:t>CL</w:t>
      </w:r>
      <w:r w:rsidRPr="004440D1">
        <w:rPr>
          <w:snapToGrid w:val="0"/>
          <w:vertAlign w:val="subscript"/>
          <w:lang w:eastAsia="zh-CN"/>
        </w:rPr>
        <w:t>x-ile</w:t>
      </w:r>
      <w:proofErr w:type="spellEnd"/>
      <w:r w:rsidRPr="004440D1">
        <w:rPr>
          <w:snapToGrid w:val="0"/>
          <w:lang w:eastAsia="zh-CN"/>
        </w:rPr>
        <w:t xml:space="preserve"> </w:t>
      </w:r>
      <w:r w:rsidRPr="004440D1">
        <w:rPr>
          <w:lang w:eastAsia="zh-CN"/>
        </w:rPr>
        <w:t xml:space="preserve">= </w:t>
      </w:r>
      <w:r w:rsidRPr="004440D1">
        <w:rPr>
          <w:rFonts w:hint="eastAsia"/>
          <w:bCs/>
          <w:lang w:eastAsia="zh-CN"/>
        </w:rPr>
        <w:t>10*log10(</w:t>
      </w:r>
      <w:proofErr w:type="spellStart"/>
      <w:r w:rsidRPr="004440D1">
        <w:rPr>
          <w:rFonts w:hint="eastAsia"/>
          <w:bCs/>
          <w:lang w:eastAsia="zh-CN"/>
        </w:rPr>
        <w:t>Pmax</w:t>
      </w:r>
      <w:proofErr w:type="spellEnd"/>
      <w:r w:rsidRPr="004440D1">
        <w:rPr>
          <w:rFonts w:hint="eastAsia"/>
          <w:bCs/>
          <w:lang w:eastAsia="zh-CN"/>
        </w:rPr>
        <w:t>) –</w:t>
      </w:r>
      <w:r w:rsidR="00A9176F">
        <w:rPr>
          <w:rFonts w:hint="eastAsia"/>
          <w:bCs/>
          <w:lang w:eastAsia="zh-CN"/>
        </w:rPr>
        <w:t xml:space="preserve"> (</w:t>
      </w:r>
      <w:proofErr w:type="spellStart"/>
      <w:r w:rsidR="00A9176F">
        <w:rPr>
          <w:rFonts w:hint="eastAsia"/>
          <w:bCs/>
          <w:lang w:eastAsia="zh-CN"/>
        </w:rPr>
        <w:t>SNRtarget</w:t>
      </w:r>
      <w:proofErr w:type="spellEnd"/>
      <w:r w:rsidR="00A9176F">
        <w:rPr>
          <w:rFonts w:hint="eastAsia"/>
          <w:bCs/>
          <w:lang w:eastAsia="zh-CN"/>
        </w:rPr>
        <w:t xml:space="preserve"> + 10*log10(</w:t>
      </w:r>
      <w:proofErr w:type="spellStart"/>
      <w:r w:rsidR="00A9176F">
        <w:rPr>
          <w:rFonts w:hint="eastAsia"/>
          <w:bCs/>
          <w:lang w:eastAsia="zh-CN"/>
        </w:rPr>
        <w:t>kTBF</w:t>
      </w:r>
      <w:proofErr w:type="spellEnd"/>
      <w:r w:rsidR="00A9176F">
        <w:rPr>
          <w:rFonts w:hint="eastAsia"/>
          <w:bCs/>
          <w:lang w:eastAsia="zh-CN"/>
        </w:rPr>
        <w:t>)</w:t>
      </w:r>
      <w:r w:rsidRPr="004440D1">
        <w:rPr>
          <w:rFonts w:hint="eastAsia"/>
          <w:bCs/>
          <w:lang w:eastAsia="zh-CN"/>
        </w:rPr>
        <w:t>)= 33dBm – (15 - 85.1dBm) = 103.1</w:t>
      </w:r>
      <w:r>
        <w:rPr>
          <w:bCs/>
          <w:lang w:eastAsia="zh-CN"/>
        </w:rPr>
        <w:t xml:space="preserve"> dB</w:t>
      </w:r>
      <w:r w:rsidR="00A9176F">
        <w:rPr>
          <w:bCs/>
          <w:lang w:eastAsia="zh-CN"/>
        </w:rPr>
        <w:t xml:space="preserve"> (probably assumed that BW is 200MHz)</w:t>
      </w:r>
    </w:p>
    <w:p w14:paraId="71860686" w14:textId="4DBF8016" w:rsidR="004440D1" w:rsidRPr="004440D1" w:rsidRDefault="00897AF0" w:rsidP="00A9176F">
      <w:pPr>
        <w:pStyle w:val="Paragraphedeliste"/>
        <w:numPr>
          <w:ilvl w:val="0"/>
          <w:numId w:val="9"/>
        </w:numPr>
        <w:jc w:val="both"/>
        <w:rPr>
          <w:rFonts w:eastAsiaTheme="minorEastAsia"/>
          <w:lang w:val="sv-SE"/>
        </w:rPr>
      </w:pPr>
      <w:r>
        <w:rPr>
          <w:rFonts w:eastAsia="MS Mincho"/>
          <w:lang w:val="sv-SE" w:eastAsia="ja-JP"/>
        </w:rPr>
        <w:t>Option 3</w:t>
      </w:r>
      <w:r w:rsidR="004440D1" w:rsidRPr="004440D1">
        <w:rPr>
          <w:rFonts w:eastAsia="MS Mincho"/>
          <w:lang w:val="sv-SE" w:eastAsia="ja-JP"/>
        </w:rPr>
        <w:t xml:space="preserve">: TBD, </w:t>
      </w:r>
      <w:proofErr w:type="spellStart"/>
      <w:r w:rsidR="004440D1" w:rsidRPr="004440D1">
        <w:rPr>
          <w:rFonts w:eastAsia="MS Mincho"/>
          <w:lang w:val="sv-SE" w:eastAsia="ja-JP"/>
        </w:rPr>
        <w:t>other</w:t>
      </w:r>
      <w:proofErr w:type="spellEnd"/>
      <w:r w:rsidR="004440D1" w:rsidRPr="004440D1">
        <w:rPr>
          <w:rFonts w:eastAsia="MS Mincho"/>
          <w:lang w:val="sv-SE" w:eastAsia="ja-JP"/>
        </w:rPr>
        <w:t xml:space="preserve"> options not </w:t>
      </w:r>
      <w:proofErr w:type="spellStart"/>
      <w:r w:rsidR="004440D1" w:rsidRPr="004440D1">
        <w:rPr>
          <w:rFonts w:eastAsia="MS Mincho"/>
          <w:lang w:val="sv-SE" w:eastAsia="ja-JP"/>
        </w:rPr>
        <w:t>precluded</w:t>
      </w:r>
      <w:proofErr w:type="spellEnd"/>
    </w:p>
    <w:p w14:paraId="51A3BE57" w14:textId="3F3568CD" w:rsidR="00CF0537" w:rsidRPr="004440D1" w:rsidRDefault="00CF0537" w:rsidP="00F23C19">
      <w:pPr>
        <w:jc w:val="both"/>
        <w:rPr>
          <w:szCs w:val="24"/>
          <w:lang w:eastAsia="zh-CN"/>
        </w:rPr>
      </w:pPr>
    </w:p>
    <w:p w14:paraId="0ACB438E" w14:textId="58D17E4C" w:rsidR="00CF0537" w:rsidRPr="00CF0537" w:rsidRDefault="00CF0537" w:rsidP="00F23C1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5C3B90">
        <w:rPr>
          <w:rFonts w:ascii="Arial" w:hAnsi="Arial" w:cs="Arial"/>
          <w:b/>
          <w:sz w:val="20"/>
          <w:szCs w:val="20"/>
          <w:lang w:val="en-GB" w:eastAsia="fr-FR"/>
        </w:rPr>
        <w:t>Proposal 9:</w:t>
      </w:r>
      <w: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Companies to decide the exact </w:t>
      </w:r>
      <w:r>
        <w:rPr>
          <w:rFonts w:eastAsia="DengXian"/>
        </w:rPr>
        <w:t>SINR-Throughput performance metrics.</w:t>
      </w:r>
      <w:r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791992">
        <w:rPr>
          <w:rFonts w:eastAsia="DengXian"/>
        </w:rPr>
        <w:t>For the time being:</w:t>
      </w:r>
    </w:p>
    <w:p w14:paraId="0FD44515" w14:textId="77777777" w:rsidR="00CF0537" w:rsidRDefault="00CF0537" w:rsidP="00CF0537">
      <w:pPr>
        <w:pStyle w:val="Titre2"/>
      </w:pPr>
      <w:bookmarkStart w:id="6" w:name="_Toc494384424"/>
      <w:r>
        <w:rPr>
          <w:rFonts w:hint="eastAsia"/>
        </w:rPr>
        <w:t>Throughput ~ SNR mapping</w:t>
      </w:r>
      <w:bookmarkEnd w:id="6"/>
    </w:p>
    <w:p w14:paraId="5D6B012E" w14:textId="77777777" w:rsidR="00CF0537" w:rsidRDefault="00CF0537" w:rsidP="00CF0537">
      <w:pPr>
        <w:rPr>
          <w:rFonts w:eastAsia="DengXian"/>
        </w:rPr>
      </w:pPr>
      <w:r>
        <w:rPr>
          <w:rFonts w:eastAsia="DengXian"/>
        </w:rPr>
        <w:t>Adopt Section 5.2.7 of TR 38.803[20] as the SINR-Throughput performance metrics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CF0537" w14:paraId="540ABE8C" w14:textId="77777777" w:rsidTr="00DD5061">
        <w:trPr>
          <w:jc w:val="center"/>
        </w:trPr>
        <w:tc>
          <w:tcPr>
            <w:tcW w:w="1174" w:type="dxa"/>
          </w:tcPr>
          <w:p w14:paraId="6D1937A5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7B78B165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603A64A7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3B344956" w14:textId="77777777" w:rsidR="00CF0537" w:rsidRDefault="00CF0537" w:rsidP="00DD506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5FEE4CF2" w14:textId="77777777" w:rsidR="00CF0537" w:rsidRDefault="00CF0537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ZTE</w:t>
            </w:r>
          </w:p>
        </w:tc>
      </w:tr>
      <w:tr w:rsidR="00CF0537" w14:paraId="2A4105FB" w14:textId="77777777" w:rsidTr="00DD5061">
        <w:trPr>
          <w:jc w:val="center"/>
        </w:trPr>
        <w:tc>
          <w:tcPr>
            <w:tcW w:w="1174" w:type="dxa"/>
          </w:tcPr>
          <w:p w14:paraId="3B3CEA82" w14:textId="77777777" w:rsidR="00CF0537" w:rsidRDefault="00CF0537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2AFD5B6A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54A8B159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66A873E1" w14:textId="77777777" w:rsidR="00CF0537" w:rsidRDefault="00CF0537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677262B1" w14:textId="77777777" w:rsidR="00CF0537" w:rsidRDefault="00CF0537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Checked</w:t>
            </w:r>
          </w:p>
        </w:tc>
      </w:tr>
    </w:tbl>
    <w:p w14:paraId="395BBFA7" w14:textId="023A8D27" w:rsidR="00CF0537" w:rsidRDefault="00CF0537" w:rsidP="00F23C19">
      <w:pPr>
        <w:jc w:val="both"/>
        <w:rPr>
          <w:szCs w:val="24"/>
          <w:lang w:eastAsia="zh-CN"/>
        </w:rPr>
      </w:pPr>
    </w:p>
    <w:p w14:paraId="01584F83" w14:textId="521F0346" w:rsidR="00CF0537" w:rsidRDefault="00CF0537" w:rsidP="00CF0537">
      <w:pPr>
        <w:jc w:val="both"/>
        <w:rPr>
          <w:szCs w:val="24"/>
          <w:lang w:eastAsia="zh-CN"/>
        </w:rPr>
      </w:pPr>
      <w:r>
        <w:rPr>
          <w:szCs w:val="24"/>
          <w:highlight w:val="yellow"/>
          <w:lang w:eastAsia="zh-CN"/>
        </w:rPr>
        <w:t xml:space="preserve">However, </w:t>
      </w:r>
      <w:r w:rsidRPr="00CF0537">
        <w:rPr>
          <w:szCs w:val="24"/>
          <w:highlight w:val="yellow"/>
          <w:lang w:eastAsia="zh-CN"/>
        </w:rPr>
        <w:t>miss-alignment may still exist.</w:t>
      </w:r>
      <w:r w:rsidR="003A766F">
        <w:rPr>
          <w:szCs w:val="24"/>
          <w:lang w:eastAsia="zh-CN"/>
        </w:rPr>
        <w:t xml:space="preserve"> It should confirmed that this section is still valid:</w:t>
      </w:r>
    </w:p>
    <w:p w14:paraId="60F7B717" w14:textId="77777777" w:rsidR="003A766F" w:rsidRPr="007849B1" w:rsidRDefault="003A766F" w:rsidP="003A766F">
      <w:pPr>
        <w:rPr>
          <w:rFonts w:eastAsia="Times New Roman"/>
        </w:rPr>
      </w:pPr>
      <w:r w:rsidRPr="007849B1">
        <w:t>T</w:t>
      </w:r>
      <w:r w:rsidRPr="007849B1">
        <w:rPr>
          <w:lang w:eastAsia="ja-JP"/>
        </w:rPr>
        <w:t xml:space="preserve">he throughput of a modem with link adaptation can be approximated by an attenuated and truncated form of the Shannon bound. (The Shannon bound represents </w:t>
      </w:r>
      <w:r w:rsidRPr="007849B1">
        <w:t xml:space="preserve">the maximum theoretical throughput than can be achieved over an AWGN channel for a given </w:t>
      </w:r>
      <w:r w:rsidRPr="007849B1">
        <w:rPr>
          <w:rFonts w:hint="eastAsia"/>
          <w:lang w:eastAsia="zh-CN"/>
        </w:rPr>
        <w:t>SNIR</w:t>
      </w:r>
      <w:r w:rsidRPr="007849B1">
        <w:rPr>
          <w:lang w:eastAsia="ja-JP"/>
        </w:rPr>
        <w:t xml:space="preserve">). </w:t>
      </w:r>
      <w:r w:rsidRPr="007849B1">
        <w:t xml:space="preserve">The following equations </w:t>
      </w:r>
      <w:r w:rsidRPr="007849B1">
        <w:rPr>
          <w:lang w:eastAsia="ja-JP"/>
        </w:rPr>
        <w:t>approximate</w:t>
      </w:r>
      <w:r w:rsidRPr="007849B1">
        <w:t xml:space="preserve"> the throughput over a channel with a given </w:t>
      </w:r>
      <w:r w:rsidRPr="007849B1">
        <w:rPr>
          <w:rFonts w:hint="eastAsia"/>
          <w:lang w:eastAsia="zh-CN"/>
        </w:rPr>
        <w:t>SNIR</w:t>
      </w:r>
      <w:r w:rsidRPr="007849B1">
        <w:t>, when using link adaptation:</w:t>
      </w:r>
    </w:p>
    <w:p w14:paraId="1A37C5B3" w14:textId="77777777" w:rsidR="003A766F" w:rsidRPr="007849B1" w:rsidRDefault="003A766F" w:rsidP="003A766F">
      <w:pPr>
        <w:pStyle w:val="EQ"/>
        <w:rPr>
          <w:rFonts w:eastAsia="SimSun"/>
          <w:lang w:eastAsia="zh-CN"/>
        </w:rPr>
      </w:pPr>
      <w:r w:rsidRPr="007849B1">
        <w:tab/>
      </w:r>
      <m:oMath>
        <m:r>
          <w:rPr>
            <w:rFonts w:ascii="Cambria Math" w:eastAsia="SimSun" w:hAnsi="Cambria Math"/>
            <w:szCs w:val="22"/>
          </w:rPr>
          <m:t xml:space="preserve">Throughput </m:t>
        </m:r>
        <m:d>
          <m:dPr>
            <m:ctrlPr>
              <w:rPr>
                <w:rFonts w:ascii="Cambria Math" w:eastAsia="SimSun" w:hAnsi="Cambria Math"/>
                <w:i/>
                <w:szCs w:val="22"/>
              </w:rPr>
            </m:ctrlPr>
          </m:dPr>
          <m:e>
            <m:r>
              <w:rPr>
                <w:rFonts w:ascii="Cambria Math" w:eastAsia="SimSun" w:hAnsi="Cambria Math"/>
                <w:szCs w:val="22"/>
              </w:rPr>
              <m:t>SNIR</m:t>
            </m:r>
          </m:e>
        </m:d>
        <m:r>
          <w:rPr>
            <w:rFonts w:ascii="Cambria Math" w:eastAsia="SimSun" w:hAnsi="Cambria Math"/>
            <w:szCs w:val="22"/>
          </w:rPr>
          <m:t>, bps/Hz</m:t>
        </m:r>
        <m:r>
          <m:rPr>
            <m:sty m:val="p"/>
          </m:rPr>
          <w:rPr>
            <w:rFonts w:ascii="Cambria Math" w:eastAsia="SimSun" w:hAnsi="Cambria Math"/>
            <w:szCs w:val="22"/>
          </w:rPr>
          <m:t xml:space="preserve"> =</m:t>
        </m:r>
        <m:d>
          <m:dPr>
            <m:begChr m:val="{"/>
            <m:endChr m:val=""/>
            <m:ctrlPr>
              <w:rPr>
                <w:rFonts w:ascii="Cambria Math" w:eastAsia="SimSun" w:hAnsi="Cambria Math"/>
                <w:szCs w:val="22"/>
              </w:rPr>
            </m:ctrlPr>
          </m:dPr>
          <m:e>
            <m:eqArr>
              <m:eqArrPr>
                <m:ctrlPr>
                  <w:rPr>
                    <w:rFonts w:ascii="Cambria Math" w:eastAsia="SimSun" w:hAnsi="Cambria Math"/>
                    <w:i/>
                    <w:szCs w:val="22"/>
                  </w:rPr>
                </m:ctrlPr>
              </m:eqArrPr>
              <m:e>
                <m:r>
                  <w:rPr>
                    <w:rFonts w:ascii="Cambria Math" w:eastAsia="SimSun" w:hAnsi="Cambria Math"/>
                    <w:szCs w:val="22"/>
                  </w:rPr>
                  <m:t xml:space="preserve">0                                  for SNIR                                         </m:t>
                </m:r>
              </m:e>
              <m:e>
                <m:r>
                  <w:rPr>
                    <w:rFonts w:ascii="Cambria Math" w:eastAsia="SimSun" w:hAnsi="Cambria Math"/>
                    <w:szCs w:val="22"/>
                  </w:rPr>
                  <m:t>∝∙S</m:t>
                </m:r>
                <m:d>
                  <m:d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d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SNIR</m:t>
                    </m:r>
                  </m:e>
                </m:d>
                <m:r>
                  <w:rPr>
                    <w:rFonts w:ascii="Cambria Math" w:eastAsia="SimSun" w:hAnsi="Cambria Math"/>
                    <w:szCs w:val="22"/>
                  </w:rPr>
                  <m:t xml:space="preserve">                     for 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MIN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>≤SNIR&lt;SNI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MAX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i/>
                  </w:rPr>
                </m:ctrlPr>
              </m:e>
              <m:e>
                <m:r>
                  <w:rPr>
                    <w:rFonts w:ascii="Cambria Math" w:eastAsia="SimSun" w:hAnsi="Cambria Math"/>
                    <w:szCs w:val="22"/>
                  </w:rPr>
                  <m:t>∝∙S</m:t>
                </m:r>
                <m:d>
                  <m:d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d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SNI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Cs w:val="22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Cs w:val="22"/>
                          </w:rPr>
                          <m:t>MAX</m:t>
                        </m:r>
                      </m:sub>
                    </m:sSub>
                  </m:e>
                </m:d>
                <m:r>
                  <w:rPr>
                    <w:rFonts w:ascii="Cambria Math" w:eastAsia="SimSun" w:hAnsi="Cambria Math"/>
                    <w:szCs w:val="22"/>
                  </w:rPr>
                  <m:t xml:space="preserve">               for SNIR ≥ 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MAX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 xml:space="preserve">                        </m:t>
                </m:r>
              </m:e>
            </m:eqArr>
          </m:e>
        </m:d>
      </m:oMath>
    </w:p>
    <w:p w14:paraId="68A81D6C" w14:textId="77777777" w:rsidR="003A766F" w:rsidRPr="007849B1" w:rsidRDefault="003A766F" w:rsidP="003A766F">
      <w:r w:rsidRPr="007849B1">
        <w:t>Where:</w:t>
      </w:r>
      <w:r w:rsidRPr="007849B1">
        <w:tab/>
      </w:r>
    </w:p>
    <w:p w14:paraId="147D9752" w14:textId="77777777" w:rsidR="003A766F" w:rsidRPr="007849B1" w:rsidRDefault="003A766F" w:rsidP="003A766F">
      <w:pPr>
        <w:rPr>
          <w:rFonts w:eastAsia="SimSun"/>
          <w:lang w:eastAsia="zh-CN"/>
        </w:rPr>
      </w:pPr>
      <w:r w:rsidRPr="007849B1">
        <w:t>S(S</w:t>
      </w:r>
      <w:r w:rsidRPr="007849B1">
        <w:rPr>
          <w:rFonts w:eastAsia="SimSun" w:hint="eastAsia"/>
          <w:lang w:eastAsia="zh-CN"/>
        </w:rPr>
        <w:t>NI</w:t>
      </w:r>
      <w:r w:rsidRPr="007849B1">
        <w:t>R)   Shannon bound, S(S</w:t>
      </w:r>
      <w:r w:rsidRPr="007849B1">
        <w:rPr>
          <w:rFonts w:eastAsia="SimSun" w:hint="eastAsia"/>
          <w:lang w:eastAsia="zh-CN"/>
        </w:rPr>
        <w:t>NI</w:t>
      </w:r>
      <w:r w:rsidRPr="007849B1">
        <w:t>R) =log</w:t>
      </w:r>
      <w:r w:rsidRPr="007849B1">
        <w:rPr>
          <w:vertAlign w:val="subscript"/>
        </w:rPr>
        <w:t>2</w:t>
      </w:r>
      <w:r w:rsidRPr="007849B1">
        <w:t>(1+S</w:t>
      </w:r>
      <w:r w:rsidRPr="007849B1">
        <w:rPr>
          <w:rFonts w:eastAsia="SimSun" w:hint="eastAsia"/>
          <w:lang w:eastAsia="zh-CN"/>
        </w:rPr>
        <w:t>NI</w:t>
      </w:r>
      <w:r w:rsidRPr="007849B1">
        <w:t>R)  bps/Hz</w:t>
      </w:r>
      <w:r w:rsidRPr="007849B1">
        <w:rPr>
          <w:lang w:eastAsia="ja-JP"/>
        </w:rPr>
        <w:br/>
      </w:r>
      <w:r w:rsidRPr="007849B1">
        <w:sym w:font="Symbol" w:char="F061"/>
      </w:r>
      <w:r w:rsidRPr="007849B1">
        <w:tab/>
      </w:r>
      <w:r w:rsidRPr="007849B1">
        <w:tab/>
      </w:r>
      <w:r w:rsidRPr="007849B1">
        <w:tab/>
        <w:t>Attenuation factor, representing implementation losses</w:t>
      </w:r>
      <w:r w:rsidRPr="007849B1">
        <w:rPr>
          <w:lang w:eastAsia="ja-JP"/>
        </w:rPr>
        <w:br/>
      </w:r>
      <w:r w:rsidRPr="007849B1">
        <w:t>SNIR</w:t>
      </w:r>
      <w:r w:rsidRPr="007849B1">
        <w:rPr>
          <w:vertAlign w:val="subscript"/>
        </w:rPr>
        <w:t>MIN</w:t>
      </w:r>
      <w:r w:rsidRPr="007849B1">
        <w:t xml:space="preserve">  </w:t>
      </w:r>
      <w:r w:rsidRPr="007849B1">
        <w:tab/>
        <w:t>Minimum SN</w:t>
      </w:r>
      <w:r w:rsidRPr="007849B1">
        <w:rPr>
          <w:lang w:eastAsia="ja-JP"/>
        </w:rPr>
        <w:t>I</w:t>
      </w:r>
      <w:r w:rsidRPr="007849B1">
        <w:t>R of the code</w:t>
      </w:r>
      <w:r w:rsidRPr="007849B1">
        <w:rPr>
          <w:rFonts w:hint="eastAsia"/>
          <w:lang w:eastAsia="ja-JP"/>
        </w:rPr>
        <w:t xml:space="preserve"> </w:t>
      </w:r>
      <w:r w:rsidRPr="007849B1">
        <w:t>set, dB</w:t>
      </w:r>
      <w:r w:rsidRPr="007849B1">
        <w:rPr>
          <w:lang w:eastAsia="ja-JP"/>
        </w:rPr>
        <w:br/>
      </w:r>
      <w:r w:rsidRPr="007849B1">
        <w:t>SN</w:t>
      </w:r>
      <w:r w:rsidRPr="007849B1">
        <w:rPr>
          <w:lang w:eastAsia="ja-JP"/>
        </w:rPr>
        <w:t>I</w:t>
      </w:r>
      <w:r w:rsidRPr="007849B1">
        <w:t>R</w:t>
      </w:r>
      <w:r w:rsidRPr="007849B1">
        <w:rPr>
          <w:vertAlign w:val="subscript"/>
        </w:rPr>
        <w:t>MAX</w:t>
      </w:r>
      <w:r w:rsidRPr="007849B1">
        <w:t xml:space="preserve">  Maximum SN</w:t>
      </w:r>
      <w:r w:rsidRPr="007849B1">
        <w:rPr>
          <w:lang w:eastAsia="ja-JP"/>
        </w:rPr>
        <w:t>I</w:t>
      </w:r>
      <w:r w:rsidRPr="007849B1">
        <w:t xml:space="preserve">R of the </w:t>
      </w:r>
      <w:r w:rsidRPr="007849B1">
        <w:rPr>
          <w:rFonts w:hint="eastAsia"/>
          <w:lang w:eastAsia="zh-CN"/>
        </w:rPr>
        <w:t>code set</w:t>
      </w:r>
      <w:r w:rsidRPr="007849B1">
        <w:t>, dB</w:t>
      </w:r>
    </w:p>
    <w:p w14:paraId="74C2700B" w14:textId="0FB32E16" w:rsidR="003A766F" w:rsidRPr="007849B1" w:rsidRDefault="003A766F" w:rsidP="009714E6">
      <w:pPr>
        <w:jc w:val="both"/>
      </w:pPr>
      <w:r w:rsidRPr="007849B1">
        <w:t xml:space="preserve">The parameters α, </w:t>
      </w:r>
      <w:r w:rsidRPr="007849B1">
        <w:rPr>
          <w:rFonts w:hint="eastAsia"/>
          <w:lang w:eastAsia="zh-CN"/>
        </w:rPr>
        <w:t>SNIR</w:t>
      </w:r>
      <w:r w:rsidRPr="007849B1">
        <w:rPr>
          <w:rFonts w:hint="eastAsia"/>
          <w:vertAlign w:val="subscript"/>
          <w:lang w:eastAsia="zh-CN"/>
        </w:rPr>
        <w:t>MIN</w:t>
      </w:r>
      <w:r w:rsidRPr="007849B1">
        <w:t xml:space="preserve"> and </w:t>
      </w:r>
      <w:r w:rsidRPr="007849B1">
        <w:rPr>
          <w:rFonts w:hint="eastAsia"/>
          <w:lang w:eastAsia="zh-CN"/>
        </w:rPr>
        <w:t>SNIR</w:t>
      </w:r>
      <w:r w:rsidRPr="007849B1">
        <w:rPr>
          <w:rFonts w:hint="eastAsia"/>
          <w:vertAlign w:val="subscript"/>
          <w:lang w:eastAsia="zh-CN"/>
        </w:rPr>
        <w:t>MAX</w:t>
      </w:r>
      <w:r w:rsidRPr="007849B1">
        <w:t xml:space="preserve"> can be chosen to represent different modem implementations and link conditions. The parameters proposed in table </w:t>
      </w:r>
      <w:r w:rsidRPr="007849B1">
        <w:rPr>
          <w:rFonts w:hint="eastAsia"/>
          <w:lang w:eastAsia="ja-JP"/>
        </w:rPr>
        <w:t>5.2.7-1</w:t>
      </w:r>
      <w:r w:rsidRPr="007849B1">
        <w:rPr>
          <w:rFonts w:eastAsia="SimSun" w:hint="eastAsia"/>
          <w:lang w:eastAsia="zh-CN"/>
        </w:rPr>
        <w:t xml:space="preserve"> </w:t>
      </w:r>
      <w:r w:rsidRPr="007849B1">
        <w:t xml:space="preserve">represent </w:t>
      </w:r>
      <w:r w:rsidR="009714E6">
        <w:t xml:space="preserve">a baseline case, which assumes: </w:t>
      </w:r>
      <w:r w:rsidRPr="007849B1">
        <w:t>1:1 antenna configurations</w:t>
      </w:r>
      <w:r w:rsidR="009714E6">
        <w:t xml:space="preserve">, </w:t>
      </w:r>
      <w:r w:rsidRPr="007849B1">
        <w:t>AWGN channel model</w:t>
      </w:r>
      <w:r w:rsidR="009714E6">
        <w:t xml:space="preserve">, </w:t>
      </w:r>
      <w:r w:rsidRPr="007849B1">
        <w:t>Link Adaptation (see table 5.2.7-1 for details of the highest and lowest rate codes)</w:t>
      </w:r>
      <w:r w:rsidR="009714E6">
        <w:t xml:space="preserve">, </w:t>
      </w:r>
      <w:r w:rsidRPr="007849B1">
        <w:t>No HARQ</w:t>
      </w:r>
      <w:r w:rsidR="009714E6">
        <w:t>.</w:t>
      </w:r>
    </w:p>
    <w:p w14:paraId="625146E9" w14:textId="77777777" w:rsidR="003A766F" w:rsidRPr="007849B1" w:rsidRDefault="003A766F" w:rsidP="003A766F">
      <w:pPr>
        <w:pStyle w:val="TH"/>
      </w:pPr>
      <w:r w:rsidRPr="007849B1">
        <w:rPr>
          <w:rFonts w:hint="eastAsia"/>
        </w:rPr>
        <w:lastRenderedPageBreak/>
        <w:t xml:space="preserve">Table </w:t>
      </w:r>
      <w:r w:rsidRPr="007849B1">
        <w:rPr>
          <w:rFonts w:hint="eastAsia"/>
          <w:lang w:eastAsia="ja-JP"/>
        </w:rPr>
        <w:t>5.2.7-1</w:t>
      </w:r>
      <w:r w:rsidRPr="007849B1">
        <w:rPr>
          <w:rFonts w:hint="eastAsia"/>
        </w:rPr>
        <w:t xml:space="preserve">: </w:t>
      </w:r>
      <w:r w:rsidRPr="007849B1">
        <w:t>Parameters describing baseline Link Level performance for</w:t>
      </w:r>
      <w:r w:rsidRPr="007849B1">
        <w:rPr>
          <w:rFonts w:hint="eastAsia"/>
        </w:rPr>
        <w:t xml:space="preserve"> </w:t>
      </w:r>
      <w:r w:rsidRPr="007849B1">
        <w:t>5G NR</w:t>
      </w:r>
    </w:p>
    <w:tbl>
      <w:tblPr>
        <w:tblW w:w="7254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1490"/>
        <w:gridCol w:w="542"/>
        <w:gridCol w:w="542"/>
        <w:gridCol w:w="4680"/>
      </w:tblGrid>
      <w:tr w:rsidR="003A766F" w:rsidRPr="007849B1" w14:paraId="7CC3D3AA" w14:textId="77777777" w:rsidTr="00DD5061">
        <w:trPr>
          <w:trHeight w:val="5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631A4EA8" w14:textId="77777777" w:rsidR="003A766F" w:rsidRPr="007849B1" w:rsidRDefault="003A766F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Parameter </w:t>
            </w:r>
          </w:p>
        </w:tc>
        <w:tc>
          <w:tcPr>
            <w:tcW w:w="0" w:type="auto"/>
            <w:vAlign w:val="bottom"/>
          </w:tcPr>
          <w:p w14:paraId="03486019" w14:textId="77777777" w:rsidR="003A766F" w:rsidRPr="007849B1" w:rsidRDefault="003A766F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DL </w:t>
            </w:r>
          </w:p>
        </w:tc>
        <w:tc>
          <w:tcPr>
            <w:tcW w:w="0" w:type="auto"/>
            <w:vAlign w:val="bottom"/>
          </w:tcPr>
          <w:p w14:paraId="0A9B4320" w14:textId="77777777" w:rsidR="003A766F" w:rsidRPr="007849B1" w:rsidRDefault="003A766F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UL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16AE445" w14:textId="77777777" w:rsidR="003A766F" w:rsidRPr="007849B1" w:rsidRDefault="003A766F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Notes </w:t>
            </w:r>
          </w:p>
        </w:tc>
      </w:tr>
      <w:tr w:rsidR="003A766F" w:rsidRPr="007849B1" w14:paraId="53389508" w14:textId="77777777" w:rsidTr="00DD5061">
        <w:trPr>
          <w:trHeight w:val="5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7F9C22EF" w14:textId="77777777" w:rsidR="003A766F" w:rsidRPr="007849B1" w:rsidRDefault="003A766F" w:rsidP="00DD5061">
            <w:pPr>
              <w:pStyle w:val="TAC"/>
            </w:pPr>
            <w:r w:rsidRPr="007849B1">
              <w:t xml:space="preserve">α, attenuation </w:t>
            </w:r>
          </w:p>
        </w:tc>
        <w:tc>
          <w:tcPr>
            <w:tcW w:w="0" w:type="auto"/>
            <w:vAlign w:val="bottom"/>
          </w:tcPr>
          <w:p w14:paraId="23F52B2E" w14:textId="77777777" w:rsidR="003A766F" w:rsidRPr="007849B1" w:rsidRDefault="003A766F" w:rsidP="00DD5061">
            <w:pPr>
              <w:pStyle w:val="TAC"/>
            </w:pPr>
            <w:r w:rsidRPr="007849B1">
              <w:t xml:space="preserve">0.6 </w:t>
            </w:r>
          </w:p>
        </w:tc>
        <w:tc>
          <w:tcPr>
            <w:tcW w:w="0" w:type="auto"/>
            <w:vAlign w:val="bottom"/>
          </w:tcPr>
          <w:p w14:paraId="0F863D09" w14:textId="77777777" w:rsidR="003A766F" w:rsidRPr="007849B1" w:rsidRDefault="003A766F" w:rsidP="00DD5061">
            <w:pPr>
              <w:pStyle w:val="TAC"/>
            </w:pPr>
            <w:r w:rsidRPr="007849B1">
              <w:t xml:space="preserve">0.4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BE03406" w14:textId="77777777" w:rsidR="003A766F" w:rsidRPr="007849B1" w:rsidRDefault="003A766F" w:rsidP="00DD5061">
            <w:pPr>
              <w:pStyle w:val="TAC"/>
            </w:pPr>
            <w:r w:rsidRPr="007849B1">
              <w:t xml:space="preserve">Represents implementation losses </w:t>
            </w:r>
          </w:p>
        </w:tc>
      </w:tr>
      <w:tr w:rsidR="003A766F" w:rsidRPr="007849B1" w14:paraId="31C13459" w14:textId="77777777" w:rsidTr="00DD5061">
        <w:trPr>
          <w:trHeight w:val="213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3CBA3F5B" w14:textId="77777777" w:rsidR="003A766F" w:rsidRPr="007849B1" w:rsidRDefault="003A766F" w:rsidP="00DD5061">
            <w:pPr>
              <w:pStyle w:val="TAC"/>
            </w:pPr>
            <w:r w:rsidRPr="007849B1">
              <w:rPr>
                <w:rFonts w:hint="eastAsia"/>
                <w:lang w:eastAsia="zh-CN"/>
              </w:rPr>
              <w:t>SNIR</w:t>
            </w:r>
            <w:r w:rsidRPr="007849B1">
              <w:rPr>
                <w:vertAlign w:val="subscript"/>
              </w:rPr>
              <w:t>MIN</w:t>
            </w:r>
            <w:r w:rsidRPr="007849B1">
              <w:t xml:space="preserve">, dB </w:t>
            </w:r>
          </w:p>
        </w:tc>
        <w:tc>
          <w:tcPr>
            <w:tcW w:w="0" w:type="auto"/>
            <w:vAlign w:val="bottom"/>
          </w:tcPr>
          <w:p w14:paraId="501D4BAB" w14:textId="77777777" w:rsidR="003A766F" w:rsidRPr="007849B1" w:rsidRDefault="003A766F" w:rsidP="00DD5061">
            <w:pPr>
              <w:pStyle w:val="TAC"/>
            </w:pPr>
            <w:r w:rsidRPr="007849B1">
              <w:t xml:space="preserve">-10 </w:t>
            </w:r>
          </w:p>
        </w:tc>
        <w:tc>
          <w:tcPr>
            <w:tcW w:w="0" w:type="auto"/>
            <w:vAlign w:val="bottom"/>
          </w:tcPr>
          <w:p w14:paraId="0EECAF26" w14:textId="77777777" w:rsidR="003A766F" w:rsidRPr="007849B1" w:rsidRDefault="003A766F" w:rsidP="00DD5061">
            <w:pPr>
              <w:pStyle w:val="TAC"/>
            </w:pPr>
            <w:r w:rsidRPr="007849B1">
              <w:t xml:space="preserve">-10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907F7FC" w14:textId="77777777" w:rsidR="003A766F" w:rsidRPr="007849B1" w:rsidRDefault="003A766F" w:rsidP="00DD5061">
            <w:pPr>
              <w:pStyle w:val="TAC"/>
            </w:pPr>
            <w:r w:rsidRPr="007849B1">
              <w:t xml:space="preserve">Based on QPSK, 1/8 rate (DL) &amp; 1/5 rate (UL) </w:t>
            </w:r>
          </w:p>
        </w:tc>
      </w:tr>
      <w:tr w:rsidR="003A766F" w:rsidRPr="007849B1" w14:paraId="1869C6A9" w14:textId="77777777" w:rsidTr="00DD5061">
        <w:trPr>
          <w:trHeight w:val="213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5C01FDD7" w14:textId="77777777" w:rsidR="003A766F" w:rsidRPr="007849B1" w:rsidRDefault="003A766F" w:rsidP="00DD5061">
            <w:pPr>
              <w:pStyle w:val="TAC"/>
            </w:pPr>
            <w:r w:rsidRPr="007849B1">
              <w:rPr>
                <w:rFonts w:hint="eastAsia"/>
                <w:lang w:eastAsia="zh-CN"/>
              </w:rPr>
              <w:t>SNIR</w:t>
            </w:r>
            <w:r w:rsidRPr="007849B1">
              <w:rPr>
                <w:vertAlign w:val="subscript"/>
              </w:rPr>
              <w:t>MAX</w:t>
            </w:r>
            <w:r w:rsidRPr="007849B1">
              <w:t xml:space="preserve">, dB </w:t>
            </w:r>
          </w:p>
        </w:tc>
        <w:tc>
          <w:tcPr>
            <w:tcW w:w="0" w:type="auto"/>
            <w:vAlign w:val="bottom"/>
          </w:tcPr>
          <w:p w14:paraId="53741432" w14:textId="77777777" w:rsidR="003A766F" w:rsidRPr="007849B1" w:rsidRDefault="003A766F" w:rsidP="00DD5061">
            <w:pPr>
              <w:pStyle w:val="TAC"/>
            </w:pPr>
            <w:r w:rsidRPr="007849B1">
              <w:t xml:space="preserve">30 </w:t>
            </w:r>
          </w:p>
        </w:tc>
        <w:tc>
          <w:tcPr>
            <w:tcW w:w="0" w:type="auto"/>
            <w:vAlign w:val="bottom"/>
          </w:tcPr>
          <w:p w14:paraId="27379C01" w14:textId="77777777" w:rsidR="003A766F" w:rsidRPr="007849B1" w:rsidRDefault="003A766F" w:rsidP="00DD5061">
            <w:pPr>
              <w:pStyle w:val="TAC"/>
            </w:pPr>
            <w:r w:rsidRPr="007849B1">
              <w:t xml:space="preserve">22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B68A40A" w14:textId="77777777" w:rsidR="003A766F" w:rsidRPr="007849B1" w:rsidRDefault="003A766F" w:rsidP="00DD5061">
            <w:pPr>
              <w:pStyle w:val="TAC"/>
            </w:pPr>
            <w:r w:rsidRPr="007849B1">
              <w:t xml:space="preserve">Based on 256QAM 0.93(DL) &amp; 64QAM 0.93 (UL) </w:t>
            </w:r>
          </w:p>
        </w:tc>
      </w:tr>
    </w:tbl>
    <w:p w14:paraId="2CF70F9F" w14:textId="09C9BC39" w:rsidR="003A766F" w:rsidRPr="007849B1" w:rsidRDefault="004440D1" w:rsidP="003A766F">
      <w:pPr>
        <w:rPr>
          <w:lang w:eastAsia="zh-CN"/>
        </w:rPr>
      </w:pPr>
      <w:r w:rsidRPr="004440D1">
        <w:rPr>
          <w:highlight w:val="yellow"/>
          <w:lang w:eastAsia="zh-CN"/>
        </w:rPr>
        <w:t>[the exact applicability of the table above should be further discussed]</w:t>
      </w:r>
    </w:p>
    <w:p w14:paraId="1D1F1284" w14:textId="77777777" w:rsidR="003A766F" w:rsidRPr="007849B1" w:rsidRDefault="003A766F" w:rsidP="003A766F">
      <w:pPr>
        <w:rPr>
          <w:lang w:eastAsia="ja-JP"/>
        </w:rPr>
      </w:pPr>
      <w:r w:rsidRPr="007849B1">
        <w:rPr>
          <w:rFonts w:hint="eastAsia"/>
          <w:lang w:eastAsia="zh-CN"/>
        </w:rPr>
        <w:t>Note that t</w:t>
      </w:r>
      <w:r w:rsidRPr="007849B1">
        <w:t xml:space="preserve">he parameters proposed in table </w:t>
      </w:r>
      <w:r w:rsidRPr="007849B1">
        <w:rPr>
          <w:rFonts w:hint="eastAsia"/>
          <w:lang w:eastAsia="ja-JP"/>
        </w:rPr>
        <w:t>5.2.7-1</w:t>
      </w:r>
      <w:r w:rsidRPr="007849B1">
        <w:t xml:space="preserve"> </w:t>
      </w:r>
      <w:r w:rsidRPr="007849B1">
        <w:rPr>
          <w:rFonts w:hint="eastAsia"/>
          <w:lang w:eastAsia="ja-JP"/>
        </w:rPr>
        <w:t>are</w:t>
      </w:r>
      <w:r w:rsidRPr="007849B1">
        <w:rPr>
          <w:rFonts w:hint="eastAsia"/>
          <w:lang w:eastAsia="zh-CN"/>
        </w:rPr>
        <w:t xml:space="preserve"> targeted</w:t>
      </w:r>
      <w:r w:rsidRPr="007849B1">
        <w:rPr>
          <w:lang w:eastAsia="zh-CN"/>
        </w:rPr>
        <w:t xml:space="preserve"> for </w:t>
      </w:r>
      <w:proofErr w:type="spellStart"/>
      <w:r w:rsidRPr="007849B1">
        <w:rPr>
          <w:lang w:eastAsia="zh-CN"/>
        </w:rPr>
        <w:t>eMBB</w:t>
      </w:r>
      <w:proofErr w:type="spellEnd"/>
      <w:r w:rsidRPr="007849B1">
        <w:rPr>
          <w:lang w:eastAsia="zh-CN"/>
        </w:rPr>
        <w:t xml:space="preserve"> </w:t>
      </w:r>
      <w:r w:rsidRPr="007849B1">
        <w:rPr>
          <w:rFonts w:hint="eastAsia"/>
          <w:lang w:eastAsia="zh-CN"/>
        </w:rPr>
        <w:t xml:space="preserve">coexistence </w:t>
      </w:r>
      <w:r w:rsidRPr="007849B1">
        <w:rPr>
          <w:lang w:eastAsia="zh-CN"/>
        </w:rPr>
        <w:t>scenario</w:t>
      </w:r>
      <w:r w:rsidRPr="007849B1">
        <w:rPr>
          <w:rFonts w:hint="eastAsia"/>
          <w:lang w:eastAsia="zh-CN"/>
        </w:rPr>
        <w:t>.</w:t>
      </w:r>
    </w:p>
    <w:p w14:paraId="3AC155A5" w14:textId="6F353DB2" w:rsidR="00B728D7" w:rsidRDefault="00B728D7" w:rsidP="00B728D7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Try to align (as much as possible) calibration with simulation parameters and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viceversa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5695007" w14:textId="77777777" w:rsidR="009714E6" w:rsidRDefault="009714E6" w:rsidP="009714E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11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to clarify the size of the TN, and if 1/ all the NTN beam has to be filled with multiple TN clusters or if 2/ only 1 cluster with 19 TN cells (57 sectors are used). </w:t>
      </w:r>
    </w:p>
    <w:p w14:paraId="042FDDCF" w14:textId="77777777" w:rsidR="009714E6" w:rsidRDefault="009714E6" w:rsidP="009714E6">
      <w:pPr>
        <w:ind w:left="426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A3754">
        <w:rPr>
          <w:rFonts w:ascii="Arial" w:hAnsi="Arial" w:cs="Arial"/>
          <w:b/>
          <w:sz w:val="20"/>
          <w:szCs w:val="20"/>
          <w:lang w:val="en-GB" w:eastAsia="fr-FR"/>
        </w:rPr>
        <w:t>Clarification Note: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 </w:t>
      </w:r>
    </w:p>
    <w:p w14:paraId="3B5D09B1" w14:textId="77777777" w:rsidR="009714E6" w:rsidRDefault="009714E6" w:rsidP="009714E6">
      <w:pPr>
        <w:pStyle w:val="Paragraphedeliste"/>
        <w:numPr>
          <w:ilvl w:val="0"/>
          <w:numId w:val="9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7B49ADAE" w14:textId="77777777" w:rsidR="009714E6" w:rsidRPr="009714E6" w:rsidRDefault="009714E6" w:rsidP="009714E6">
      <w:pPr>
        <w:pStyle w:val="Paragraphedeliste"/>
        <w:numPr>
          <w:ilvl w:val="0"/>
          <w:numId w:val="9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5312C5B0" w14:textId="7A462308" w:rsidR="00F33CD0" w:rsidRPr="009714E6" w:rsidRDefault="00F33CD0" w:rsidP="005C3B90">
      <w:pPr>
        <w:rPr>
          <w:lang w:val="en-GB"/>
        </w:rPr>
      </w:pPr>
    </w:p>
    <w:p w14:paraId="6606DB13" w14:textId="77777777" w:rsidR="008942D3" w:rsidRPr="009C2027" w:rsidRDefault="009C2027" w:rsidP="009C2027">
      <w:pPr>
        <w:pStyle w:val="Titre1"/>
        <w:numPr>
          <w:ilvl w:val="0"/>
          <w:numId w:val="0"/>
        </w:numPr>
        <w:ind w:left="426" w:hanging="426"/>
        <w:jc w:val="both"/>
        <w:rPr>
          <w:sz w:val="20"/>
          <w:szCs w:val="20"/>
          <w:lang w:eastAsia="fr-FR"/>
        </w:rPr>
      </w:pPr>
      <w:r>
        <w:rPr>
          <w:lang w:eastAsia="fr-FR"/>
        </w:rPr>
        <w:t xml:space="preserve">3 </w:t>
      </w:r>
      <w:r>
        <w:rPr>
          <w:lang w:eastAsia="fr-FR"/>
        </w:rPr>
        <w:tab/>
      </w:r>
      <w:r w:rsidR="00742DC0">
        <w:rPr>
          <w:lang w:eastAsia="fr-FR"/>
        </w:rPr>
        <w:t xml:space="preserve">Parameters for calibration phase </w:t>
      </w:r>
    </w:p>
    <w:p w14:paraId="77C8B34D" w14:textId="3D201D45" w:rsidR="00B728D7" w:rsidRPr="00B728D7" w:rsidRDefault="00742DC0" w:rsidP="00B728D7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The following parameters have been used for </w:t>
      </w:r>
      <w:r w:rsidRPr="00204D76">
        <w:rPr>
          <w:rFonts w:ascii="Arial" w:hAnsi="Arial" w:cs="Arial"/>
          <w:b/>
          <w:sz w:val="20"/>
          <w:szCs w:val="20"/>
          <w:lang w:val="en-GB" w:eastAsia="fr-FR"/>
        </w:rPr>
        <w:t>calibration phase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371E6764" w14:textId="185CB98F" w:rsidR="00204D76" w:rsidRPr="00B728D7" w:rsidRDefault="00B728D7" w:rsidP="00B728D7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="00204D76"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972"/>
        <w:gridCol w:w="6422"/>
      </w:tblGrid>
      <w:tr w:rsidR="009C2027" w:rsidRPr="009C2027" w14:paraId="21613A9D" w14:textId="77777777" w:rsidTr="00587218">
        <w:trPr>
          <w:trHeight w:val="58"/>
        </w:trPr>
        <w:tc>
          <w:tcPr>
            <w:tcW w:w="1582" w:type="pct"/>
            <w:hideMark/>
          </w:tcPr>
          <w:p w14:paraId="5CCC6212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Bandwidth</w:t>
            </w:r>
          </w:p>
        </w:tc>
        <w:tc>
          <w:tcPr>
            <w:tcW w:w="3418" w:type="pct"/>
            <w:hideMark/>
          </w:tcPr>
          <w:p w14:paraId="27DB4134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200MHz, numerology 3 (132 PRBs)</w:t>
            </w:r>
          </w:p>
        </w:tc>
      </w:tr>
      <w:tr w:rsidR="009C2027" w:rsidRPr="009C2027" w14:paraId="303CD8FE" w14:textId="77777777" w:rsidTr="00587218">
        <w:trPr>
          <w:trHeight w:val="121"/>
        </w:trPr>
        <w:tc>
          <w:tcPr>
            <w:tcW w:w="1582" w:type="pct"/>
            <w:hideMark/>
          </w:tcPr>
          <w:p w14:paraId="2A1260E5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Downlink center frequency</w:t>
            </w:r>
          </w:p>
        </w:tc>
        <w:tc>
          <w:tcPr>
            <w:tcW w:w="3418" w:type="pct"/>
            <w:hideMark/>
          </w:tcPr>
          <w:p w14:paraId="1E1BEC16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17 GHz</w:t>
            </w:r>
          </w:p>
        </w:tc>
      </w:tr>
      <w:tr w:rsidR="009C2027" w:rsidRPr="009C2027" w14:paraId="712E14D5" w14:textId="77777777" w:rsidTr="00587218">
        <w:trPr>
          <w:trHeight w:val="115"/>
        </w:trPr>
        <w:tc>
          <w:tcPr>
            <w:tcW w:w="1582" w:type="pct"/>
            <w:hideMark/>
          </w:tcPr>
          <w:p w14:paraId="295D4950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Uplink center frequency</w:t>
            </w:r>
          </w:p>
        </w:tc>
        <w:tc>
          <w:tcPr>
            <w:tcW w:w="3418" w:type="pct"/>
            <w:hideMark/>
          </w:tcPr>
          <w:p w14:paraId="7AD24F03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27 GHz</w:t>
            </w:r>
          </w:p>
        </w:tc>
      </w:tr>
      <w:tr w:rsidR="009C2027" w:rsidRPr="009C2027" w14:paraId="09EA477A" w14:textId="77777777" w:rsidTr="00587218">
        <w:trPr>
          <w:trHeight w:val="58"/>
        </w:trPr>
        <w:tc>
          <w:tcPr>
            <w:tcW w:w="1582" w:type="pct"/>
            <w:hideMark/>
          </w:tcPr>
          <w:p w14:paraId="0FE21B34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UEs per cell</w:t>
            </w:r>
          </w:p>
        </w:tc>
        <w:tc>
          <w:tcPr>
            <w:tcW w:w="3418" w:type="pct"/>
            <w:hideMark/>
          </w:tcPr>
          <w:p w14:paraId="703A5C0D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 in DL, 10 in UL</w:t>
            </w:r>
          </w:p>
        </w:tc>
      </w:tr>
      <w:tr w:rsidR="009C2027" w:rsidRPr="009C2027" w14:paraId="4F8002B2" w14:textId="77777777" w:rsidTr="00587218">
        <w:trPr>
          <w:trHeight w:val="103"/>
        </w:trPr>
        <w:tc>
          <w:tcPr>
            <w:tcW w:w="1582" w:type="pct"/>
            <w:hideMark/>
          </w:tcPr>
          <w:p w14:paraId="7BC4C465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height</w:t>
            </w:r>
          </w:p>
        </w:tc>
        <w:tc>
          <w:tcPr>
            <w:tcW w:w="3418" w:type="pct"/>
            <w:hideMark/>
          </w:tcPr>
          <w:p w14:paraId="46AF55EB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1.5 m</w:t>
            </w:r>
          </w:p>
        </w:tc>
      </w:tr>
      <w:tr w:rsidR="009C2027" w:rsidRPr="009C2027" w14:paraId="58FE1356" w14:textId="77777777" w:rsidTr="00587218">
        <w:trPr>
          <w:trHeight w:val="58"/>
        </w:trPr>
        <w:tc>
          <w:tcPr>
            <w:tcW w:w="1582" w:type="pct"/>
            <w:hideMark/>
          </w:tcPr>
          <w:p w14:paraId="7CF436D5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UE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power</w:t>
            </w:r>
          </w:p>
        </w:tc>
        <w:tc>
          <w:tcPr>
            <w:tcW w:w="3418" w:type="pct"/>
            <w:hideMark/>
          </w:tcPr>
          <w:p w14:paraId="3FE89738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33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dBm</w:t>
            </w:r>
            <w:proofErr w:type="spellEnd"/>
          </w:p>
        </w:tc>
      </w:tr>
      <w:tr w:rsidR="009C2027" w:rsidRPr="009C2027" w14:paraId="0B4D01B5" w14:textId="77777777" w:rsidTr="00587218">
        <w:trPr>
          <w:trHeight w:val="58"/>
        </w:trPr>
        <w:tc>
          <w:tcPr>
            <w:tcW w:w="1582" w:type="pct"/>
            <w:hideMark/>
          </w:tcPr>
          <w:p w14:paraId="2638BBD6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antenna gain</w:t>
            </w:r>
          </w:p>
        </w:tc>
        <w:tc>
          <w:tcPr>
            <w:tcW w:w="3418" w:type="pct"/>
            <w:hideMark/>
          </w:tcPr>
          <w:p w14:paraId="698AC24D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= 43.2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dBi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, Rx = 39.7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dBi</w:t>
            </w:r>
            <w:proofErr w:type="spellEnd"/>
          </w:p>
        </w:tc>
      </w:tr>
      <w:tr w:rsidR="009C2027" w:rsidRPr="009C2027" w14:paraId="5A3221C9" w14:textId="77777777" w:rsidTr="00587218">
        <w:trPr>
          <w:trHeight w:val="58"/>
        </w:trPr>
        <w:tc>
          <w:tcPr>
            <w:tcW w:w="1582" w:type="pct"/>
            <w:hideMark/>
          </w:tcPr>
          <w:p w14:paraId="2447284A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antenna diameter</w:t>
            </w:r>
          </w:p>
        </w:tc>
        <w:tc>
          <w:tcPr>
            <w:tcW w:w="3418" w:type="pct"/>
            <w:hideMark/>
          </w:tcPr>
          <w:p w14:paraId="58E166D0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0.60 m</w:t>
            </w:r>
          </w:p>
        </w:tc>
      </w:tr>
      <w:tr w:rsidR="009C2027" w:rsidRPr="009C2027" w14:paraId="03713B8C" w14:textId="77777777" w:rsidTr="00587218">
        <w:trPr>
          <w:trHeight w:val="65"/>
        </w:trPr>
        <w:tc>
          <w:tcPr>
            <w:tcW w:w="1582" w:type="pct"/>
            <w:hideMark/>
          </w:tcPr>
          <w:p w14:paraId="50470F42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noise figure </w:t>
            </w:r>
          </w:p>
        </w:tc>
        <w:tc>
          <w:tcPr>
            <w:tcW w:w="3418" w:type="pct"/>
            <w:hideMark/>
          </w:tcPr>
          <w:p w14:paraId="51213EC0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4 dB</w:t>
            </w:r>
          </w:p>
        </w:tc>
      </w:tr>
      <w:tr w:rsidR="009C2027" w:rsidRPr="009C2027" w14:paraId="228DBAF6" w14:textId="77777777" w:rsidTr="00587218">
        <w:trPr>
          <w:trHeight w:val="58"/>
        </w:trPr>
        <w:tc>
          <w:tcPr>
            <w:tcW w:w="1582" w:type="pct"/>
            <w:hideMark/>
          </w:tcPr>
          <w:p w14:paraId="2A061DA3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Downlink allocation size</w:t>
            </w:r>
          </w:p>
        </w:tc>
        <w:tc>
          <w:tcPr>
            <w:tcW w:w="3418" w:type="pct"/>
            <w:hideMark/>
          </w:tcPr>
          <w:p w14:paraId="47ABBD66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132 PRBs</w:t>
            </w:r>
          </w:p>
        </w:tc>
      </w:tr>
      <w:tr w:rsidR="009C2027" w:rsidRPr="009C2027" w14:paraId="2A9D5140" w14:textId="77777777" w:rsidTr="00587218">
        <w:trPr>
          <w:trHeight w:val="58"/>
        </w:trPr>
        <w:tc>
          <w:tcPr>
            <w:tcW w:w="1582" w:type="pct"/>
            <w:hideMark/>
          </w:tcPr>
          <w:p w14:paraId="324A3F18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Uplink allocation size</w:t>
            </w:r>
          </w:p>
        </w:tc>
        <w:tc>
          <w:tcPr>
            <w:tcW w:w="3418" w:type="pct"/>
            <w:hideMark/>
          </w:tcPr>
          <w:p w14:paraId="65633962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13 PRBs</w:t>
            </w:r>
          </w:p>
        </w:tc>
      </w:tr>
      <w:tr w:rsidR="009C2027" w:rsidRPr="009C2027" w14:paraId="06CD99D5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75999B39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NTN scenario</w:t>
            </w:r>
          </w:p>
        </w:tc>
        <w:tc>
          <w:tcPr>
            <w:tcW w:w="3418" w:type="pct"/>
            <w:hideMark/>
          </w:tcPr>
          <w:p w14:paraId="20E4DBB6" w14:textId="7BE0C3F3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Urban (was Dense</w:t>
            </w:r>
            <w:r w:rsidR="009714E6">
              <w:rPr>
                <w:rFonts w:ascii="Arial" w:hAnsi="Arial" w:cs="Arial"/>
                <w:sz w:val="18"/>
                <w:lang w:eastAsia="fr-FR"/>
              </w:rPr>
              <w:t xml:space="preserve"> 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>Urban)</w:t>
            </w:r>
          </w:p>
        </w:tc>
      </w:tr>
      <w:tr w:rsidR="009C2027" w:rsidRPr="009C2027" w14:paraId="36BFB535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18932326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Satellite antenna type</w:t>
            </w:r>
          </w:p>
        </w:tc>
        <w:tc>
          <w:tcPr>
            <w:tcW w:w="3418" w:type="pct"/>
            <w:hideMark/>
          </w:tcPr>
          <w:p w14:paraId="5FB82712" w14:textId="74F526DC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Parabolic (</w:t>
            </w:r>
            <w:r w:rsidR="009714E6">
              <w:rPr>
                <w:rFonts w:ascii="Arial" w:hAnsi="Arial" w:cs="Arial"/>
                <w:sz w:val="18"/>
                <w:lang w:eastAsia="fr-FR"/>
              </w:rPr>
              <w:t xml:space="preserve">TR 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>38.811 Bessel)</w:t>
            </w:r>
          </w:p>
        </w:tc>
      </w:tr>
      <w:tr w:rsidR="009C2027" w:rsidRPr="009C2027" w14:paraId="007D829E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739779A8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antenna type</w:t>
            </w:r>
          </w:p>
        </w:tc>
        <w:tc>
          <w:tcPr>
            <w:tcW w:w="3418" w:type="pct"/>
            <w:hideMark/>
          </w:tcPr>
          <w:p w14:paraId="15232635" w14:textId="25A4B813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Parabolic (</w:t>
            </w:r>
            <w:r w:rsidR="009714E6">
              <w:rPr>
                <w:rFonts w:ascii="Arial" w:hAnsi="Arial" w:cs="Arial"/>
                <w:sz w:val="18"/>
                <w:lang w:eastAsia="fr-FR"/>
              </w:rPr>
              <w:t xml:space="preserve">TR 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>38.811 Bessel)</w:t>
            </w:r>
          </w:p>
        </w:tc>
      </w:tr>
      <w:tr w:rsidR="009C2027" w:rsidRPr="009C2027" w14:paraId="699607B3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6A08A630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lastRenderedPageBreak/>
              <w:t>Shadowing</w:t>
            </w:r>
          </w:p>
        </w:tc>
        <w:tc>
          <w:tcPr>
            <w:tcW w:w="3418" w:type="pct"/>
            <w:hideMark/>
          </w:tcPr>
          <w:p w14:paraId="68DC6185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Enabled</w:t>
            </w:r>
          </w:p>
        </w:tc>
      </w:tr>
      <w:tr w:rsidR="009C2027" w:rsidRPr="009C2027" w14:paraId="2A3D3C47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3BB25CCE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Uplink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power control</w:t>
            </w:r>
          </w:p>
        </w:tc>
        <w:tc>
          <w:tcPr>
            <w:tcW w:w="3418" w:type="pct"/>
            <w:hideMark/>
          </w:tcPr>
          <w:p w14:paraId="449F3190" w14:textId="142FC0E2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Enabled</w:t>
            </w:r>
            <w:r w:rsidR="00D94075">
              <w:rPr>
                <w:rFonts w:ascii="Arial" w:hAnsi="Arial" w:cs="Arial"/>
                <w:sz w:val="18"/>
                <w:lang w:eastAsia="fr-FR"/>
              </w:rPr>
              <w:t xml:space="preserve">, </w:t>
            </w:r>
            <w:proofErr w:type="spellStart"/>
            <w:r w:rsidR="00D94075" w:rsidRPr="002A3754">
              <w:rPr>
                <w:rFonts w:ascii="Arial" w:hAnsi="Arial" w:cs="Arial"/>
                <w:sz w:val="18"/>
                <w:lang w:eastAsia="fr-FR"/>
              </w:rPr>
              <w:t>CLxile</w:t>
            </w:r>
            <w:proofErr w:type="spellEnd"/>
            <w:r w:rsidR="00D94075" w:rsidRPr="002A3754">
              <w:rPr>
                <w:rFonts w:ascii="Arial" w:hAnsi="Arial" w:cs="Arial"/>
                <w:sz w:val="18"/>
                <w:lang w:eastAsia="fr-FR"/>
              </w:rPr>
              <w:t xml:space="preserve"> = 88.0 + 10*log</w:t>
            </w:r>
            <w:r w:rsidR="00D94075" w:rsidRPr="00F367D3">
              <w:rPr>
                <w:rFonts w:ascii="Arial" w:hAnsi="Arial" w:cs="Arial"/>
                <w:sz w:val="18"/>
                <w:vertAlign w:val="subscript"/>
                <w:lang w:eastAsia="fr-FR"/>
              </w:rPr>
              <w:t>10</w:t>
            </w:r>
            <w:r w:rsidR="00D94075" w:rsidRPr="002A3754">
              <w:rPr>
                <w:rFonts w:ascii="Arial" w:hAnsi="Arial" w:cs="Arial"/>
                <w:sz w:val="18"/>
                <w:lang w:eastAsia="fr-FR"/>
              </w:rPr>
              <w:t>(200/</w:t>
            </w:r>
            <w:r w:rsidR="009D73D3" w:rsidRPr="009D73D3">
              <w:rPr>
                <w:rFonts w:ascii="Arial" w:hAnsi="Arial" w:cs="Arial"/>
                <w:sz w:val="18"/>
                <w:lang w:eastAsia="fr-FR"/>
              </w:rPr>
              <w:t>18</w:t>
            </w:r>
            <w:r w:rsidR="009D73D3">
              <w:rPr>
                <w:rFonts w:ascii="Arial" w:hAnsi="Arial" w:cs="Arial"/>
                <w:sz w:val="18"/>
                <w:lang w:eastAsia="fr-FR"/>
              </w:rPr>
              <w:t>.</w:t>
            </w:r>
            <w:r w:rsidR="009D73D3" w:rsidRPr="009D73D3">
              <w:rPr>
                <w:rFonts w:ascii="Arial" w:hAnsi="Arial" w:cs="Arial"/>
                <w:sz w:val="18"/>
                <w:lang w:eastAsia="fr-FR"/>
              </w:rPr>
              <w:t>72</w:t>
            </w:r>
            <w:r w:rsidR="00C61923">
              <w:rPr>
                <w:rFonts w:ascii="Arial" w:hAnsi="Arial" w:cs="Arial"/>
                <w:sz w:val="18"/>
                <w:lang w:eastAsia="fr-FR"/>
              </w:rPr>
              <w:t>[MHz]</w:t>
            </w:r>
            <w:r w:rsidR="00D94075" w:rsidRPr="002A3754">
              <w:rPr>
                <w:rFonts w:ascii="Arial" w:hAnsi="Arial" w:cs="Arial"/>
                <w:sz w:val="18"/>
                <w:lang w:eastAsia="fr-FR"/>
              </w:rPr>
              <w:t>)</w:t>
            </w:r>
            <w:r w:rsidR="00D94075">
              <w:rPr>
                <w:rFonts w:ascii="Arial" w:hAnsi="Arial" w:cs="Arial"/>
                <w:sz w:val="18"/>
                <w:lang w:eastAsia="fr-FR"/>
              </w:rPr>
              <w:t xml:space="preserve"> + 11 –</w:t>
            </w:r>
            <w:r w:rsidR="00E96FE8">
              <w:rPr>
                <w:rFonts w:ascii="Arial" w:hAnsi="Arial" w:cs="Arial"/>
                <w:sz w:val="18"/>
                <w:lang w:eastAsia="fr-FR"/>
              </w:rPr>
              <w:t xml:space="preserve"> </w:t>
            </w:r>
            <w:r w:rsidR="00D94075">
              <w:rPr>
                <w:rFonts w:ascii="Arial" w:hAnsi="Arial" w:cs="Arial"/>
                <w:sz w:val="18"/>
                <w:lang w:eastAsia="fr-FR"/>
              </w:rPr>
              <w:t>5.9</w:t>
            </w:r>
            <w:r w:rsidR="00D94075" w:rsidRPr="002A3754">
              <w:rPr>
                <w:rFonts w:ascii="Arial" w:hAnsi="Arial" w:cs="Arial"/>
                <w:sz w:val="18"/>
                <w:lang w:eastAsia="fr-FR"/>
              </w:rPr>
              <w:t xml:space="preserve"> </w:t>
            </w:r>
            <w:r w:rsidR="00E96FE8">
              <w:rPr>
                <w:rFonts w:ascii="Arial" w:hAnsi="Arial" w:cs="Arial"/>
                <w:sz w:val="18"/>
                <w:lang w:eastAsia="fr-FR"/>
              </w:rPr>
              <w:t xml:space="preserve">= 103.4 </w:t>
            </w:r>
            <w:r w:rsidR="00D94075" w:rsidRPr="002A3754">
              <w:rPr>
                <w:rFonts w:ascii="Arial" w:hAnsi="Arial" w:cs="Arial"/>
                <w:sz w:val="18"/>
                <w:lang w:eastAsia="fr-FR"/>
              </w:rPr>
              <w:t>dB</w:t>
            </w:r>
          </w:p>
        </w:tc>
      </w:tr>
      <w:tr w:rsidR="009C2027" w:rsidRPr="009C2027" w14:paraId="46338E67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0A3E36E7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Cell selection</w:t>
            </w:r>
          </w:p>
        </w:tc>
        <w:tc>
          <w:tcPr>
            <w:tcW w:w="3418" w:type="pct"/>
            <w:hideMark/>
          </w:tcPr>
          <w:p w14:paraId="0FCCFDDC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RSRP</w:t>
            </w:r>
          </w:p>
        </w:tc>
      </w:tr>
      <w:tr w:rsidR="009C2027" w:rsidRPr="009C2027" w14:paraId="59F15A00" w14:textId="77777777" w:rsidTr="00587218">
        <w:tblPrEx>
          <w:tblLook w:val="04A0" w:firstRow="1" w:lastRow="0" w:firstColumn="1" w:lastColumn="0" w:noHBand="0" w:noVBand="1"/>
        </w:tblPrEx>
        <w:trPr>
          <w:trHeight w:val="58"/>
        </w:trPr>
        <w:tc>
          <w:tcPr>
            <w:tcW w:w="1582" w:type="pct"/>
            <w:hideMark/>
          </w:tcPr>
          <w:p w14:paraId="6EA23273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Frequency re-use</w:t>
            </w:r>
          </w:p>
        </w:tc>
        <w:tc>
          <w:tcPr>
            <w:tcW w:w="3418" w:type="pct"/>
            <w:hideMark/>
          </w:tcPr>
          <w:p w14:paraId="5F7656EB" w14:textId="77777777" w:rsidR="009C2027" w:rsidRPr="002A3754" w:rsidRDefault="009C2027" w:rsidP="009C202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</w:t>
            </w:r>
          </w:p>
        </w:tc>
      </w:tr>
    </w:tbl>
    <w:p w14:paraId="53D13600" w14:textId="482D667C" w:rsidR="008942D3" w:rsidRDefault="008942D3" w:rsidP="00204D76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713A33" w14:textId="77777777" w:rsidR="00204D76" w:rsidRDefault="00204D76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2518"/>
        <w:gridCol w:w="2292"/>
        <w:gridCol w:w="2292"/>
        <w:gridCol w:w="2292"/>
      </w:tblGrid>
      <w:tr w:rsidR="00B728D7" w:rsidRPr="00B728D7" w14:paraId="2CEAA133" w14:textId="77777777" w:rsidTr="00587218">
        <w:trPr>
          <w:trHeight w:val="58"/>
        </w:trPr>
        <w:tc>
          <w:tcPr>
            <w:tcW w:w="1340" w:type="pct"/>
            <w:hideMark/>
          </w:tcPr>
          <w:p w14:paraId="428DC65A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</w:p>
        </w:tc>
        <w:tc>
          <w:tcPr>
            <w:tcW w:w="1220" w:type="pct"/>
            <w:hideMark/>
          </w:tcPr>
          <w:p w14:paraId="53FF36AD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b/>
                <w:bCs/>
                <w:sz w:val="18"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00E15C60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b/>
                <w:bCs/>
                <w:sz w:val="18"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60A173F6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b/>
                <w:bCs/>
                <w:sz w:val="18"/>
                <w:lang w:eastAsia="fr-FR"/>
              </w:rPr>
              <w:t>LEO-600</w:t>
            </w:r>
          </w:p>
        </w:tc>
      </w:tr>
      <w:tr w:rsidR="00B728D7" w:rsidRPr="00B728D7" w14:paraId="6CD47CD5" w14:textId="77777777" w:rsidTr="002A3754">
        <w:trPr>
          <w:trHeight w:val="317"/>
        </w:trPr>
        <w:tc>
          <w:tcPr>
            <w:tcW w:w="1340" w:type="pct"/>
            <w:hideMark/>
          </w:tcPr>
          <w:p w14:paraId="4036F7FF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Satellite antenna diameter</w:t>
            </w:r>
          </w:p>
        </w:tc>
        <w:tc>
          <w:tcPr>
            <w:tcW w:w="1220" w:type="pct"/>
            <w:hideMark/>
          </w:tcPr>
          <w:p w14:paraId="17D4BCA5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5.9/3.66 m DL/UL</w:t>
            </w:r>
          </w:p>
        </w:tc>
        <w:tc>
          <w:tcPr>
            <w:tcW w:w="1220" w:type="pct"/>
            <w:hideMark/>
          </w:tcPr>
          <w:p w14:paraId="5755B299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0.6/0.36 m</w:t>
            </w:r>
          </w:p>
        </w:tc>
        <w:tc>
          <w:tcPr>
            <w:tcW w:w="1220" w:type="pct"/>
            <w:hideMark/>
          </w:tcPr>
          <w:p w14:paraId="0DB17B51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0.6/0.36 m</w:t>
            </w:r>
          </w:p>
        </w:tc>
      </w:tr>
      <w:tr w:rsidR="00B728D7" w:rsidRPr="00B728D7" w14:paraId="256A4063" w14:textId="77777777" w:rsidTr="00587218">
        <w:trPr>
          <w:trHeight w:val="58"/>
        </w:trPr>
        <w:tc>
          <w:tcPr>
            <w:tcW w:w="1340" w:type="pct"/>
            <w:hideMark/>
          </w:tcPr>
          <w:p w14:paraId="2EC5F03D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Satellite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power</w:t>
            </w:r>
          </w:p>
        </w:tc>
        <w:tc>
          <w:tcPr>
            <w:tcW w:w="1220" w:type="pct"/>
            <w:hideMark/>
          </w:tcPr>
          <w:p w14:paraId="7A9E2D8C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40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dBW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>/MHz</w:t>
            </w:r>
          </w:p>
        </w:tc>
        <w:tc>
          <w:tcPr>
            <w:tcW w:w="1220" w:type="pct"/>
            <w:hideMark/>
          </w:tcPr>
          <w:p w14:paraId="21464873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10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dBW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>/MHz</w:t>
            </w:r>
          </w:p>
        </w:tc>
        <w:tc>
          <w:tcPr>
            <w:tcW w:w="1220" w:type="pct"/>
            <w:hideMark/>
          </w:tcPr>
          <w:p w14:paraId="20562F88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4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dBW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>/MHz</w:t>
            </w:r>
          </w:p>
        </w:tc>
      </w:tr>
      <w:tr w:rsidR="00B728D7" w:rsidRPr="00B728D7" w14:paraId="6E284FA3" w14:textId="77777777" w:rsidTr="00587218">
        <w:trPr>
          <w:trHeight w:val="67"/>
        </w:trPr>
        <w:tc>
          <w:tcPr>
            <w:tcW w:w="1340" w:type="pct"/>
            <w:hideMark/>
          </w:tcPr>
          <w:p w14:paraId="7834D07B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Satellite antenna gain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dBi</w:t>
            </w:r>
            <w:proofErr w:type="spellEnd"/>
          </w:p>
        </w:tc>
        <w:tc>
          <w:tcPr>
            <w:tcW w:w="1220" w:type="pct"/>
            <w:hideMark/>
          </w:tcPr>
          <w:p w14:paraId="1D2EF992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2E290552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76BDE5DD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38.5</w:t>
            </w:r>
          </w:p>
        </w:tc>
      </w:tr>
      <w:tr w:rsidR="00B728D7" w:rsidRPr="00B728D7" w14:paraId="51BD051C" w14:textId="77777777" w:rsidTr="00587218">
        <w:trPr>
          <w:trHeight w:val="58"/>
        </w:trPr>
        <w:tc>
          <w:tcPr>
            <w:tcW w:w="1340" w:type="pct"/>
            <w:hideMark/>
          </w:tcPr>
          <w:p w14:paraId="1B83FFE7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31FCF2BF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4 dB</w:t>
            </w:r>
          </w:p>
        </w:tc>
        <w:tc>
          <w:tcPr>
            <w:tcW w:w="1220" w:type="pct"/>
            <w:hideMark/>
          </w:tcPr>
          <w:p w14:paraId="4FF95B35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4 dB</w:t>
            </w:r>
          </w:p>
        </w:tc>
        <w:tc>
          <w:tcPr>
            <w:tcW w:w="1220" w:type="pct"/>
            <w:hideMark/>
          </w:tcPr>
          <w:p w14:paraId="2C2CE795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4 dB</w:t>
            </w:r>
          </w:p>
        </w:tc>
      </w:tr>
      <w:tr w:rsidR="00B728D7" w:rsidRPr="00B728D7" w14:paraId="6679D056" w14:textId="77777777" w:rsidTr="00587218">
        <w:trPr>
          <w:trHeight w:val="58"/>
        </w:trPr>
        <w:tc>
          <w:tcPr>
            <w:tcW w:w="1340" w:type="pct"/>
            <w:hideMark/>
          </w:tcPr>
          <w:p w14:paraId="5B79F609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70E0A290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27.976 (=5.9 dB NF)</w:t>
            </w:r>
          </w:p>
        </w:tc>
        <w:tc>
          <w:tcPr>
            <w:tcW w:w="1220" w:type="pct"/>
            <w:hideMark/>
          </w:tcPr>
          <w:p w14:paraId="74C972B5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7.976 (=5.9 dB NF)</w:t>
            </w:r>
          </w:p>
        </w:tc>
        <w:tc>
          <w:tcPr>
            <w:tcW w:w="1220" w:type="pct"/>
            <w:hideMark/>
          </w:tcPr>
          <w:p w14:paraId="6F428875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7.976 (=5.9 dB NF)</w:t>
            </w:r>
          </w:p>
        </w:tc>
      </w:tr>
      <w:tr w:rsidR="00B728D7" w:rsidRPr="00B728D7" w14:paraId="331AA85C" w14:textId="77777777" w:rsidTr="00587218">
        <w:trPr>
          <w:trHeight w:val="58"/>
        </w:trPr>
        <w:tc>
          <w:tcPr>
            <w:tcW w:w="1340" w:type="pct"/>
            <w:hideMark/>
          </w:tcPr>
          <w:p w14:paraId="6A3A595E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Beamwidth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deg</w:t>
            </w:r>
            <w:proofErr w:type="spellEnd"/>
          </w:p>
        </w:tc>
        <w:tc>
          <w:tcPr>
            <w:tcW w:w="1220" w:type="pct"/>
            <w:hideMark/>
          </w:tcPr>
          <w:p w14:paraId="5B835B17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0. 1763</w:t>
            </w:r>
          </w:p>
        </w:tc>
        <w:tc>
          <w:tcPr>
            <w:tcW w:w="1220" w:type="pct"/>
            <w:hideMark/>
          </w:tcPr>
          <w:p w14:paraId="594A696E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1.7337</w:t>
            </w:r>
          </w:p>
        </w:tc>
        <w:tc>
          <w:tcPr>
            <w:tcW w:w="1220" w:type="pct"/>
            <w:hideMark/>
          </w:tcPr>
          <w:p w14:paraId="16BB8644" w14:textId="77777777" w:rsidR="00B728D7" w:rsidRPr="002A3754" w:rsidRDefault="00B728D7" w:rsidP="00B728D7">
            <w:pPr>
              <w:jc w:val="center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1.7337</w:t>
            </w:r>
          </w:p>
        </w:tc>
      </w:tr>
    </w:tbl>
    <w:p w14:paraId="281ADD7A" w14:textId="34E30616" w:rsidR="008942D3" w:rsidRPr="003401BA" w:rsidRDefault="008942D3" w:rsidP="00587218">
      <w:pPr>
        <w:rPr>
          <w:rFonts w:ascii="Arial" w:hAnsi="Arial" w:cs="Arial"/>
          <w:sz w:val="20"/>
          <w:szCs w:val="20"/>
          <w:lang w:val="en-GB" w:eastAsia="fr-FR"/>
        </w:rPr>
      </w:pPr>
    </w:p>
    <w:p w14:paraId="2FC6C055" w14:textId="77777777" w:rsidR="00204D76" w:rsidRPr="00ED73E3" w:rsidRDefault="00204D76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3113"/>
        <w:gridCol w:w="6281"/>
      </w:tblGrid>
      <w:tr w:rsidR="00B728D7" w:rsidRPr="00B728D7" w14:paraId="1C0D4308" w14:textId="77777777" w:rsidTr="00587218">
        <w:trPr>
          <w:trHeight w:val="87"/>
        </w:trPr>
        <w:tc>
          <w:tcPr>
            <w:tcW w:w="1657" w:type="pct"/>
            <w:hideMark/>
          </w:tcPr>
          <w:p w14:paraId="5CDA62B3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height</w:t>
            </w:r>
          </w:p>
        </w:tc>
        <w:tc>
          <w:tcPr>
            <w:tcW w:w="3343" w:type="pct"/>
            <w:hideMark/>
          </w:tcPr>
          <w:p w14:paraId="4109479E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1.5 m</w:t>
            </w:r>
          </w:p>
        </w:tc>
      </w:tr>
      <w:tr w:rsidR="00B728D7" w:rsidRPr="00B728D7" w14:paraId="5172E5A1" w14:textId="77777777" w:rsidTr="00587218">
        <w:trPr>
          <w:trHeight w:val="94"/>
        </w:trPr>
        <w:tc>
          <w:tcPr>
            <w:tcW w:w="1657" w:type="pct"/>
            <w:hideMark/>
          </w:tcPr>
          <w:p w14:paraId="43D13A16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Bandwidth</w:t>
            </w:r>
          </w:p>
        </w:tc>
        <w:tc>
          <w:tcPr>
            <w:tcW w:w="3343" w:type="pct"/>
            <w:hideMark/>
          </w:tcPr>
          <w:p w14:paraId="4CAE2FF7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200 MHz, numerology 3 (132 PRBs)</w:t>
            </w:r>
          </w:p>
        </w:tc>
      </w:tr>
      <w:tr w:rsidR="00B728D7" w:rsidRPr="00B728D7" w14:paraId="782E40D8" w14:textId="77777777" w:rsidTr="00587218">
        <w:trPr>
          <w:trHeight w:val="58"/>
        </w:trPr>
        <w:tc>
          <w:tcPr>
            <w:tcW w:w="1657" w:type="pct"/>
            <w:hideMark/>
          </w:tcPr>
          <w:p w14:paraId="3FE03598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Downlink center frequency</w:t>
            </w:r>
          </w:p>
        </w:tc>
        <w:tc>
          <w:tcPr>
            <w:tcW w:w="3343" w:type="pct"/>
            <w:hideMark/>
          </w:tcPr>
          <w:p w14:paraId="1774D579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17 GHz</w:t>
            </w:r>
          </w:p>
        </w:tc>
      </w:tr>
      <w:tr w:rsidR="00B728D7" w:rsidRPr="00B728D7" w14:paraId="258A6FD3" w14:textId="77777777" w:rsidTr="00587218">
        <w:trPr>
          <w:trHeight w:val="58"/>
        </w:trPr>
        <w:tc>
          <w:tcPr>
            <w:tcW w:w="1657" w:type="pct"/>
            <w:hideMark/>
          </w:tcPr>
          <w:p w14:paraId="217AA006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Uplink center frequency</w:t>
            </w:r>
          </w:p>
        </w:tc>
        <w:tc>
          <w:tcPr>
            <w:tcW w:w="3343" w:type="pct"/>
            <w:hideMark/>
          </w:tcPr>
          <w:p w14:paraId="7859BBE6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27 GHz</w:t>
            </w:r>
          </w:p>
        </w:tc>
      </w:tr>
      <w:tr w:rsidR="00B728D7" w:rsidRPr="00B728D7" w14:paraId="0B20B5ED" w14:textId="77777777" w:rsidTr="00587218">
        <w:trPr>
          <w:trHeight w:val="58"/>
        </w:trPr>
        <w:tc>
          <w:tcPr>
            <w:tcW w:w="1657" w:type="pct"/>
            <w:hideMark/>
          </w:tcPr>
          <w:p w14:paraId="4AF0C280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gNB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antenna element gain</w:t>
            </w:r>
          </w:p>
        </w:tc>
        <w:tc>
          <w:tcPr>
            <w:tcW w:w="3343" w:type="pct"/>
            <w:hideMark/>
          </w:tcPr>
          <w:p w14:paraId="116281F8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5.5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dBi</w:t>
            </w:r>
            <w:proofErr w:type="spellEnd"/>
          </w:p>
        </w:tc>
      </w:tr>
      <w:tr w:rsidR="00B728D7" w:rsidRPr="00B728D7" w14:paraId="716D83E1" w14:textId="77777777" w:rsidTr="00587218">
        <w:trPr>
          <w:trHeight w:val="58"/>
        </w:trPr>
        <w:tc>
          <w:tcPr>
            <w:tcW w:w="1657" w:type="pct"/>
            <w:hideMark/>
          </w:tcPr>
          <w:p w14:paraId="00F00CBC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gNB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antenna elements</w:t>
            </w:r>
          </w:p>
        </w:tc>
        <w:tc>
          <w:tcPr>
            <w:tcW w:w="3343" w:type="pct"/>
            <w:hideMark/>
          </w:tcPr>
          <w:p w14:paraId="14252E4A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16x8</w:t>
            </w:r>
          </w:p>
        </w:tc>
      </w:tr>
      <w:tr w:rsidR="00B728D7" w:rsidRPr="00B728D7" w14:paraId="6FAC24F2" w14:textId="77777777" w:rsidTr="00587218">
        <w:trPr>
          <w:trHeight w:val="266"/>
        </w:trPr>
        <w:tc>
          <w:tcPr>
            <w:tcW w:w="1657" w:type="pct"/>
            <w:hideMark/>
          </w:tcPr>
          <w:p w14:paraId="11694085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gNB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total TXP</w:t>
            </w:r>
          </w:p>
        </w:tc>
        <w:tc>
          <w:tcPr>
            <w:tcW w:w="3343" w:type="pct"/>
            <w:hideMark/>
          </w:tcPr>
          <w:p w14:paraId="0DDCEE3C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41.07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dBm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(22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dBm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per element /w 2dB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ohmic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loss)</w:t>
            </w:r>
          </w:p>
        </w:tc>
      </w:tr>
      <w:tr w:rsidR="00B728D7" w:rsidRPr="00B728D7" w14:paraId="43AFD98D" w14:textId="77777777" w:rsidTr="00587218">
        <w:trPr>
          <w:trHeight w:val="58"/>
        </w:trPr>
        <w:tc>
          <w:tcPr>
            <w:tcW w:w="1657" w:type="pct"/>
            <w:hideMark/>
          </w:tcPr>
          <w:p w14:paraId="3A125E1C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gNB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antenna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beamwidth</w:t>
            </w:r>
            <w:proofErr w:type="spellEnd"/>
          </w:p>
        </w:tc>
        <w:tc>
          <w:tcPr>
            <w:tcW w:w="3343" w:type="pct"/>
            <w:hideMark/>
          </w:tcPr>
          <w:p w14:paraId="6DB13E4C" w14:textId="3638848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Horizontal = 90.0°, Vertical = 90.0° </w:t>
            </w:r>
          </w:p>
        </w:tc>
      </w:tr>
      <w:tr w:rsidR="00B728D7" w:rsidRPr="00B728D7" w14:paraId="1E942472" w14:textId="77777777" w:rsidTr="00587218">
        <w:trPr>
          <w:trHeight w:val="58"/>
        </w:trPr>
        <w:tc>
          <w:tcPr>
            <w:tcW w:w="1657" w:type="pct"/>
            <w:hideMark/>
          </w:tcPr>
          <w:p w14:paraId="4C39DE73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Shadowing</w:t>
            </w:r>
          </w:p>
        </w:tc>
        <w:tc>
          <w:tcPr>
            <w:tcW w:w="3343" w:type="pct"/>
            <w:hideMark/>
          </w:tcPr>
          <w:p w14:paraId="6317AEA7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Enabled</w:t>
            </w:r>
          </w:p>
        </w:tc>
      </w:tr>
      <w:tr w:rsidR="00B728D7" w:rsidRPr="00B728D7" w14:paraId="2B3F81DB" w14:textId="77777777" w:rsidTr="00587218">
        <w:trPr>
          <w:trHeight w:val="58"/>
        </w:trPr>
        <w:tc>
          <w:tcPr>
            <w:tcW w:w="1657" w:type="pct"/>
            <w:hideMark/>
          </w:tcPr>
          <w:p w14:paraId="3446F2D8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UE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power</w:t>
            </w:r>
          </w:p>
        </w:tc>
        <w:tc>
          <w:tcPr>
            <w:tcW w:w="3343" w:type="pct"/>
            <w:hideMark/>
          </w:tcPr>
          <w:p w14:paraId="20DF229C" w14:textId="61D20EC1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23dBm (not 22.4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dBm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>)</w:t>
            </w:r>
          </w:p>
        </w:tc>
      </w:tr>
      <w:tr w:rsidR="00B728D7" w:rsidRPr="00B728D7" w14:paraId="2678DA7C" w14:textId="77777777" w:rsidTr="00587218">
        <w:trPr>
          <w:trHeight w:val="335"/>
        </w:trPr>
        <w:tc>
          <w:tcPr>
            <w:tcW w:w="1657" w:type="pct"/>
            <w:hideMark/>
          </w:tcPr>
          <w:p w14:paraId="5A534E61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Tx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power control</w:t>
            </w:r>
          </w:p>
        </w:tc>
        <w:tc>
          <w:tcPr>
            <w:tcW w:w="3343" w:type="pct"/>
            <w:hideMark/>
          </w:tcPr>
          <w:p w14:paraId="48F2D241" w14:textId="4163AED2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R4-2120671,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CLxile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= 88.0 + 10*log</w:t>
            </w:r>
            <w:r w:rsidRPr="00F367D3">
              <w:rPr>
                <w:rFonts w:ascii="Arial" w:hAnsi="Arial" w:cs="Arial"/>
                <w:sz w:val="18"/>
                <w:vertAlign w:val="subscript"/>
                <w:lang w:eastAsia="fr-FR"/>
              </w:rPr>
              <w:t>10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>(200/</w:t>
            </w:r>
            <w:r w:rsidR="00E96FE8">
              <w:rPr>
                <w:rFonts w:ascii="Arial" w:hAnsi="Arial" w:cs="Arial"/>
                <w:sz w:val="18"/>
                <w:lang w:eastAsia="fr-FR"/>
              </w:rPr>
              <w:t>190.08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>[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Mhz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>])</w:t>
            </w:r>
            <w:r w:rsidR="00D94075">
              <w:rPr>
                <w:rFonts w:ascii="Arial" w:hAnsi="Arial" w:cs="Arial"/>
                <w:sz w:val="18"/>
                <w:lang w:eastAsia="fr-FR"/>
              </w:rPr>
              <w:t xml:space="preserve"> + 11 –10</w:t>
            </w:r>
            <w:r w:rsidR="00E96FE8">
              <w:rPr>
                <w:rFonts w:ascii="Arial" w:hAnsi="Arial" w:cs="Arial"/>
                <w:sz w:val="18"/>
                <w:lang w:eastAsia="fr-FR"/>
              </w:rPr>
              <w:t xml:space="preserve"> = </w:t>
            </w:r>
            <w:r w:rsidR="009D73D3">
              <w:rPr>
                <w:rFonts w:ascii="Arial" w:hAnsi="Arial" w:cs="Arial"/>
                <w:sz w:val="18"/>
                <w:lang w:eastAsia="fr-FR"/>
              </w:rPr>
              <w:t>89.22</w:t>
            </w: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dB</w:t>
            </w:r>
          </w:p>
        </w:tc>
      </w:tr>
      <w:tr w:rsidR="00B728D7" w:rsidRPr="00B728D7" w14:paraId="168F2003" w14:textId="77777777" w:rsidTr="00587218">
        <w:trPr>
          <w:trHeight w:val="58"/>
        </w:trPr>
        <w:tc>
          <w:tcPr>
            <w:tcW w:w="1657" w:type="pct"/>
            <w:hideMark/>
          </w:tcPr>
          <w:p w14:paraId="05629CD8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Simulation time</w:t>
            </w:r>
          </w:p>
        </w:tc>
        <w:tc>
          <w:tcPr>
            <w:tcW w:w="3343" w:type="pct"/>
            <w:hideMark/>
          </w:tcPr>
          <w:p w14:paraId="3327BD1F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One step, 20 drops</w:t>
            </w:r>
          </w:p>
        </w:tc>
      </w:tr>
      <w:tr w:rsidR="00B728D7" w:rsidRPr="00B728D7" w14:paraId="7F897E35" w14:textId="77777777" w:rsidTr="00587218">
        <w:trPr>
          <w:trHeight w:val="203"/>
        </w:trPr>
        <w:tc>
          <w:tcPr>
            <w:tcW w:w="1657" w:type="pct"/>
            <w:hideMark/>
          </w:tcPr>
          <w:p w14:paraId="0BCBCD16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antenna type</w:t>
            </w:r>
          </w:p>
        </w:tc>
        <w:tc>
          <w:tcPr>
            <w:tcW w:w="3343" w:type="pct"/>
            <w:hideMark/>
          </w:tcPr>
          <w:p w14:paraId="24878F19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 xml:space="preserve">3GPP TR38.901, 2x2 antenna array with 5.0 </w:t>
            </w: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dBi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element gain</w:t>
            </w:r>
          </w:p>
        </w:tc>
      </w:tr>
      <w:tr w:rsidR="00B728D7" w:rsidRPr="00B728D7" w14:paraId="5126E1F9" w14:textId="77777777" w:rsidTr="00587218">
        <w:trPr>
          <w:trHeight w:val="58"/>
        </w:trPr>
        <w:tc>
          <w:tcPr>
            <w:tcW w:w="1657" w:type="pct"/>
            <w:hideMark/>
          </w:tcPr>
          <w:p w14:paraId="58BBA612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proofErr w:type="spellStart"/>
            <w:r w:rsidRPr="002A3754">
              <w:rPr>
                <w:rFonts w:ascii="Arial" w:hAnsi="Arial" w:cs="Arial"/>
                <w:sz w:val="18"/>
                <w:lang w:eastAsia="fr-FR"/>
              </w:rPr>
              <w:t>gNB</w:t>
            </w:r>
            <w:proofErr w:type="spellEnd"/>
            <w:r w:rsidRPr="002A3754">
              <w:rPr>
                <w:rFonts w:ascii="Arial" w:hAnsi="Arial" w:cs="Arial"/>
                <w:sz w:val="18"/>
                <w:lang w:eastAsia="fr-FR"/>
              </w:rPr>
              <w:t xml:space="preserve"> antenna type</w:t>
            </w:r>
          </w:p>
        </w:tc>
        <w:tc>
          <w:tcPr>
            <w:tcW w:w="3343" w:type="pct"/>
            <w:hideMark/>
          </w:tcPr>
          <w:p w14:paraId="31DEF341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3GPP TR38.901, 16x8 antenna array with RAN4 agreements</w:t>
            </w:r>
          </w:p>
        </w:tc>
      </w:tr>
      <w:tr w:rsidR="00B728D7" w:rsidRPr="00B728D7" w14:paraId="2E58ED66" w14:textId="77777777" w:rsidTr="00587218">
        <w:trPr>
          <w:trHeight w:val="178"/>
        </w:trPr>
        <w:tc>
          <w:tcPr>
            <w:tcW w:w="1657" w:type="pct"/>
            <w:hideMark/>
          </w:tcPr>
          <w:p w14:paraId="5BB7F3BC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Downlink allocation size (PRB)</w:t>
            </w:r>
          </w:p>
        </w:tc>
        <w:tc>
          <w:tcPr>
            <w:tcW w:w="3343" w:type="pct"/>
            <w:hideMark/>
          </w:tcPr>
          <w:p w14:paraId="3B0E4AD0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132 PRB = Full bandwidth</w:t>
            </w:r>
          </w:p>
        </w:tc>
      </w:tr>
      <w:tr w:rsidR="00B728D7" w:rsidRPr="00B728D7" w14:paraId="487048D5" w14:textId="77777777" w:rsidTr="00587218">
        <w:trPr>
          <w:trHeight w:val="144"/>
        </w:trPr>
        <w:tc>
          <w:tcPr>
            <w:tcW w:w="1657" w:type="pct"/>
            <w:hideMark/>
          </w:tcPr>
          <w:p w14:paraId="249821BF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Uplink allocation size (PRB)</w:t>
            </w:r>
          </w:p>
        </w:tc>
        <w:tc>
          <w:tcPr>
            <w:tcW w:w="3343" w:type="pct"/>
            <w:hideMark/>
          </w:tcPr>
          <w:p w14:paraId="7B535EFF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132 PRBs = Full bandwidth</w:t>
            </w:r>
          </w:p>
        </w:tc>
      </w:tr>
      <w:tr w:rsidR="00B728D7" w:rsidRPr="00B728D7" w14:paraId="31845DA9" w14:textId="77777777" w:rsidTr="00587218">
        <w:trPr>
          <w:trHeight w:val="58"/>
        </w:trPr>
        <w:tc>
          <w:tcPr>
            <w:tcW w:w="1657" w:type="pct"/>
            <w:hideMark/>
          </w:tcPr>
          <w:p w14:paraId="16A6F84F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UE height</w:t>
            </w:r>
          </w:p>
        </w:tc>
        <w:tc>
          <w:tcPr>
            <w:tcW w:w="3343" w:type="pct"/>
            <w:hideMark/>
          </w:tcPr>
          <w:p w14:paraId="1E90BBE1" w14:textId="77777777" w:rsidR="00B728D7" w:rsidRPr="002A3754" w:rsidRDefault="00B728D7" w:rsidP="00B728D7">
            <w:pPr>
              <w:jc w:val="both"/>
              <w:rPr>
                <w:rFonts w:ascii="Arial" w:hAnsi="Arial" w:cs="Arial"/>
                <w:sz w:val="18"/>
                <w:lang w:val="fr-FR" w:eastAsia="fr-FR"/>
              </w:rPr>
            </w:pPr>
            <w:r w:rsidRPr="002A3754">
              <w:rPr>
                <w:rFonts w:ascii="Arial" w:hAnsi="Arial" w:cs="Arial"/>
                <w:sz w:val="18"/>
                <w:lang w:eastAsia="fr-FR"/>
              </w:rPr>
              <w:t>1.5 m</w:t>
            </w:r>
          </w:p>
        </w:tc>
      </w:tr>
    </w:tbl>
    <w:p w14:paraId="24125CC4" w14:textId="6C06B42A" w:rsidR="00587218" w:rsidRDefault="00587218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3737965" w14:textId="4380973D" w:rsidR="00DD5061" w:rsidRDefault="00DD5061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lastRenderedPageBreak/>
        <w:t xml:space="preserve">1/ Calibration results </w:t>
      </w:r>
      <w:r w:rsidRPr="00DD5061">
        <w:rPr>
          <w:rFonts w:ascii="Arial" w:hAnsi="Arial" w:cs="Arial"/>
          <w:sz w:val="20"/>
          <w:szCs w:val="20"/>
          <w:lang w:val="en-GB" w:eastAsia="fr-FR"/>
        </w:rPr>
        <w:t>NTN GEO DL VSAT 17 GHz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6787EC73" w14:textId="47D28D46" w:rsidR="00DD5061" w:rsidRDefault="00DD5061" w:rsidP="00DD5061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16DB9A15" wp14:editId="3C306461">
            <wp:extent cx="4873419" cy="3467100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169" cy="3469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290B91" w14:textId="77777777" w:rsidR="00587218" w:rsidRDefault="00587218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BB7E258" w14:textId="4123DED9" w:rsidR="00DD5061" w:rsidRDefault="00DD5061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2/ Calibration results NTN GEO UL VSAT 2</w:t>
      </w:r>
      <w:r w:rsidRPr="00DD5061">
        <w:rPr>
          <w:rFonts w:ascii="Arial" w:hAnsi="Arial" w:cs="Arial"/>
          <w:sz w:val="20"/>
          <w:szCs w:val="20"/>
          <w:lang w:val="en-GB" w:eastAsia="fr-FR"/>
        </w:rPr>
        <w:t>7 GHz</w:t>
      </w:r>
      <w:r w:rsidR="00587218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4E972204" w14:textId="67832A64" w:rsidR="00DD5061" w:rsidRDefault="00DD5061" w:rsidP="00DD5061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6EE042A2" wp14:editId="10101471">
            <wp:extent cx="4693920" cy="339840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626" cy="3405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0E7915" w14:textId="77777777" w:rsidR="00587218" w:rsidRDefault="00587218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DFE38B0" w14:textId="00E86244" w:rsidR="00DD5061" w:rsidRDefault="00DD5061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lastRenderedPageBreak/>
        <w:t>3/ Calibration results NTN LEO@1200 DL VSAT 1</w:t>
      </w:r>
      <w:r w:rsidRPr="00DD5061">
        <w:rPr>
          <w:rFonts w:ascii="Arial" w:hAnsi="Arial" w:cs="Arial"/>
          <w:sz w:val="20"/>
          <w:szCs w:val="20"/>
          <w:lang w:val="en-GB" w:eastAsia="fr-FR"/>
        </w:rPr>
        <w:t>7 GHz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7F032E42" w14:textId="76316FCE" w:rsidR="00DD5061" w:rsidRDefault="00DD5061" w:rsidP="00DD5061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3A2DC56D" wp14:editId="676F1EE1">
            <wp:extent cx="4778872" cy="3863340"/>
            <wp:effectExtent l="0" t="0" r="3175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128" cy="3867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1E41DD" w14:textId="77777777" w:rsidR="00587218" w:rsidRDefault="00587218" w:rsidP="00DD5061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624D26F" w14:textId="79AD8041" w:rsidR="00DD5061" w:rsidRDefault="00DD5061" w:rsidP="00DD506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4/ Ca</w:t>
      </w:r>
      <w:r w:rsidR="00587218">
        <w:rPr>
          <w:rFonts w:ascii="Arial" w:hAnsi="Arial" w:cs="Arial"/>
          <w:sz w:val="20"/>
          <w:szCs w:val="20"/>
          <w:lang w:val="en-GB" w:eastAsia="fr-FR"/>
        </w:rPr>
        <w:t>libration results NTN LEO@1200 UL VSAT 2</w:t>
      </w:r>
      <w:r w:rsidRPr="00DD5061">
        <w:rPr>
          <w:rFonts w:ascii="Arial" w:hAnsi="Arial" w:cs="Arial"/>
          <w:sz w:val="20"/>
          <w:szCs w:val="20"/>
          <w:lang w:val="en-GB" w:eastAsia="fr-FR"/>
        </w:rPr>
        <w:t>7 GHz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2EEE69AE" w14:textId="6779D19E" w:rsidR="00DD5061" w:rsidRDefault="00587218" w:rsidP="00587218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7F802C15" wp14:editId="14E1E28B">
            <wp:extent cx="4861200" cy="3308733"/>
            <wp:effectExtent l="0" t="0" r="0" b="635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437" cy="3312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1D4567" w14:textId="63953D58" w:rsidR="00587218" w:rsidRDefault="00587218" w:rsidP="0058721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lastRenderedPageBreak/>
        <w:t>5/ Calibration results NTN LEO@600 DL VSAT 1</w:t>
      </w:r>
      <w:r w:rsidRPr="00DD5061">
        <w:rPr>
          <w:rFonts w:ascii="Arial" w:hAnsi="Arial" w:cs="Arial"/>
          <w:sz w:val="20"/>
          <w:szCs w:val="20"/>
          <w:lang w:val="en-GB" w:eastAsia="fr-FR"/>
        </w:rPr>
        <w:t>7 GHz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476B8013" w14:textId="623B73A5" w:rsidR="00587218" w:rsidRDefault="00587218" w:rsidP="00587218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2B9C1CDC" wp14:editId="52D805B4">
            <wp:extent cx="4808622" cy="3388995"/>
            <wp:effectExtent l="0" t="0" r="0" b="190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945" cy="339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61F88E" w14:textId="445FA880" w:rsidR="00587218" w:rsidRDefault="00587218" w:rsidP="00587218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08922DF" w14:textId="548BCD66" w:rsidR="00587218" w:rsidRDefault="00587218" w:rsidP="0058721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6/ Calibration results NTN LEO@600 UL VSAT 2</w:t>
      </w:r>
      <w:r w:rsidRPr="00DD5061">
        <w:rPr>
          <w:rFonts w:ascii="Arial" w:hAnsi="Arial" w:cs="Arial"/>
          <w:sz w:val="20"/>
          <w:szCs w:val="20"/>
          <w:lang w:val="en-GB" w:eastAsia="fr-FR"/>
        </w:rPr>
        <w:t>7 GHz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619B2347" w14:textId="1AE01B82" w:rsidR="00DD5061" w:rsidRPr="00B76E25" w:rsidRDefault="00587218" w:rsidP="00DD5061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noProof/>
          <w:sz w:val="20"/>
          <w:szCs w:val="20"/>
          <w:lang w:val="fr-FR" w:eastAsia="fr-FR"/>
        </w:rPr>
        <w:drawing>
          <wp:inline distT="0" distB="0" distL="0" distR="0" wp14:anchorId="5DDEA1F7" wp14:editId="0A6A7CC7">
            <wp:extent cx="4993005" cy="3556066"/>
            <wp:effectExtent l="0" t="0" r="0" b="635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961" cy="3556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4D2C92" w14:textId="5C9AFBA7" w:rsidR="003637A9" w:rsidRDefault="00587218" w:rsidP="00A52AB6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>Initial Simulation Results</w:t>
      </w:r>
    </w:p>
    <w:p w14:paraId="72DDE6ED" w14:textId="77777777" w:rsidR="00587218" w:rsidRPr="0006160D" w:rsidRDefault="00587218" w:rsidP="00587218"/>
    <w:p w14:paraId="45F1063D" w14:textId="77777777" w:rsidR="00587218" w:rsidRPr="0013660A" w:rsidRDefault="00587218" w:rsidP="0013660A">
      <w:pPr>
        <w:spacing w:after="0"/>
        <w:rPr>
          <w:b/>
          <w:lang w:val="it-IT"/>
        </w:rPr>
      </w:pPr>
      <w:r w:rsidRPr="0013660A">
        <w:rPr>
          <w:b/>
          <w:lang w:val="it-IT"/>
        </w:rPr>
        <w:t>Scenario 1 – NTN UL to TN UL</w:t>
      </w:r>
    </w:p>
    <w:p w14:paraId="4A891A9E" w14:textId="2EB6EF48" w:rsidR="00587218" w:rsidRDefault="00587218" w:rsidP="00587218">
      <w:pPr>
        <w:pStyle w:val="Lgende"/>
        <w:keepNext/>
      </w:pPr>
      <w:r w:rsidRPr="0086091E">
        <w:t xml:space="preserve">Scenario </w:t>
      </w:r>
      <w:r>
        <w:t>1</w:t>
      </w:r>
      <w:r w:rsidRPr="0086091E">
        <w:t xml:space="preserve"> </w:t>
      </w:r>
      <w:r>
        <w:t xml:space="preserve">co-existence </w:t>
      </w:r>
      <w:r w:rsidRPr="0086091E">
        <w:t>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4590133F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EEB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422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2688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20D1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D0EB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A30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406FFE7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3F2F5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SC1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78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1AD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>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7D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2D1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UT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5393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 w:rsidRPr="00D50D02">
              <w:rPr>
                <w:sz w:val="20"/>
                <w:szCs w:val="20"/>
              </w:rPr>
              <w:t xml:space="preserve"> AC</w:t>
            </w:r>
            <w:r>
              <w:rPr>
                <w:sz w:val="20"/>
                <w:szCs w:val="20"/>
              </w:rPr>
              <w:t xml:space="preserve">S </w:t>
            </w:r>
            <w:r>
              <w:rPr>
                <w:b/>
                <w:sz w:val="20"/>
                <w:szCs w:val="20"/>
              </w:rPr>
              <w:t>24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23820A21" w14:textId="77777777" w:rsidR="00587218" w:rsidRPr="00FE593E" w:rsidRDefault="00587218" w:rsidP="00587218">
      <w:pPr>
        <w:rPr>
          <w:lang w:val="it-IT"/>
        </w:rPr>
      </w:pPr>
    </w:p>
    <w:p w14:paraId="6BDC6733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70B16907" wp14:editId="61171B57">
            <wp:extent cx="2880000" cy="2159206"/>
            <wp:effectExtent l="0" t="0" r="0" b="0"/>
            <wp:docPr id="14" name="Picture 274162484" descr="A picture containing text, line, plo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16248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E80C4BA" wp14:editId="3D07F188">
            <wp:extent cx="2880000" cy="2159206"/>
            <wp:effectExtent l="0" t="0" r="0" b="0"/>
            <wp:docPr id="15" name="Picture 1865230706" descr="A picture containing text, line, plo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23070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FF61C" w14:textId="564C7691" w:rsidR="00587218" w:rsidRDefault="00587218" w:rsidP="00587218">
      <w:pPr>
        <w:pStyle w:val="FigurecaptionA5G"/>
      </w:pPr>
      <w:r w:rsidRPr="00041998">
        <w:t xml:space="preserve">SC1 </w:t>
      </w:r>
      <w:r>
        <w:t>LEO</w:t>
      </w:r>
      <w:r w:rsidR="00C57C86">
        <w:t>@</w:t>
      </w:r>
      <w:r>
        <w:t xml:space="preserve">600 &amp; </w:t>
      </w:r>
      <w:r w:rsidRPr="00041998">
        <w:t>LEO</w:t>
      </w:r>
      <w:r w:rsidR="00C57C86">
        <w:t>@</w:t>
      </w:r>
      <w:r>
        <w:t>12</w:t>
      </w:r>
      <w:r w:rsidRPr="00041998">
        <w:t>00 TN UL throughput loss</w:t>
      </w:r>
    </w:p>
    <w:p w14:paraId="43E45EF7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74C9BFB3" wp14:editId="7ACC394C">
            <wp:extent cx="2880000" cy="2159206"/>
            <wp:effectExtent l="0" t="0" r="0" b="0"/>
            <wp:docPr id="16" name="Picture 408739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07BF21CF" wp14:editId="4A80A5CA">
            <wp:extent cx="2880000" cy="2159206"/>
            <wp:effectExtent l="0" t="0" r="0" b="0"/>
            <wp:docPr id="17" name="Picture 1689729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BF243" w14:textId="5FF59988" w:rsidR="00587218" w:rsidRPr="00A87496" w:rsidRDefault="00587218" w:rsidP="00587218">
      <w:pPr>
        <w:pStyle w:val="FigurecaptionA5G"/>
        <w:rPr>
          <w:lang w:val="en-US"/>
        </w:rPr>
      </w:pPr>
      <w:r w:rsidRPr="00104013">
        <w:t xml:space="preserve">SC1 </w:t>
      </w:r>
      <w:r>
        <w:t>GEO</w:t>
      </w:r>
      <w:r w:rsidRPr="00104013">
        <w:t xml:space="preserve"> TN UL throughput </w:t>
      </w:r>
      <w:r>
        <w:t xml:space="preserve">and SINR </w:t>
      </w:r>
      <w:r w:rsidRPr="00104013">
        <w:t>loss</w:t>
      </w:r>
    </w:p>
    <w:p w14:paraId="5FDA97C3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44651AF0" wp14:editId="75C739E2">
            <wp:extent cx="2880000" cy="2159206"/>
            <wp:effectExtent l="0" t="0" r="0" b="0"/>
            <wp:docPr id="18" name="Picture 666980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CFE9C" w14:textId="6C0FD1F7" w:rsidR="00587218" w:rsidRDefault="00587218" w:rsidP="00587218">
      <w:pPr>
        <w:pStyle w:val="FigurecaptionA5G"/>
        <w:rPr>
          <w:noProof/>
        </w:rPr>
      </w:pPr>
      <w:r>
        <w:t xml:space="preserve">SC1 GEO NTN UL total transmission </w:t>
      </w:r>
      <w:r>
        <w:rPr>
          <w:noProof/>
        </w:rPr>
        <w:t>power</w:t>
      </w:r>
    </w:p>
    <w:p w14:paraId="03E01BC9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770484FD" wp14:editId="036EE1B7">
            <wp:extent cx="2880000" cy="2159206"/>
            <wp:effectExtent l="0" t="0" r="0" b="0"/>
            <wp:docPr id="19" name="Picture 35850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501299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FD5CA13" wp14:editId="57B61544">
            <wp:extent cx="2880000" cy="2159206"/>
            <wp:effectExtent l="0" t="0" r="0" b="0"/>
            <wp:docPr id="20" name="Picture 1704467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4467646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69DD3" w14:textId="35F6EF96" w:rsidR="00587218" w:rsidRDefault="00587218" w:rsidP="00587218">
      <w:pPr>
        <w:pStyle w:val="FigurecaptionA5G"/>
      </w:pPr>
      <w:r>
        <w:t>SC1 GEO TN UL ACI and interference distributions</w:t>
      </w:r>
    </w:p>
    <w:p w14:paraId="78317D24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7F5AADC9" wp14:editId="54CA014A">
            <wp:extent cx="2880000" cy="2159206"/>
            <wp:effectExtent l="0" t="0" r="0" b="0"/>
            <wp:docPr id="21" name="Picture 1416348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AD7F3" w14:textId="5D5214E6" w:rsidR="00587218" w:rsidRPr="0013660A" w:rsidRDefault="00587218" w:rsidP="0013660A">
      <w:pPr>
        <w:pStyle w:val="FigurecaptionA5G"/>
      </w:pPr>
      <w:r>
        <w:t>SC1 GEO TN UL SINR distribution</w:t>
      </w:r>
    </w:p>
    <w:p w14:paraId="585B4125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64A044BB" wp14:editId="73799365">
            <wp:extent cx="2880000" cy="2159206"/>
            <wp:effectExtent l="0" t="0" r="0" b="0"/>
            <wp:docPr id="22" name="Picture 1622121952" descr="A picture containing text, line, screenshot, pl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2121952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1A188540" wp14:editId="39BCAFF5">
            <wp:extent cx="2880000" cy="2159206"/>
            <wp:effectExtent l="0" t="0" r="0" b="0"/>
            <wp:docPr id="23" name="Picture 417515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515346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F074D" w14:textId="5C9DBC13" w:rsidR="00587218" w:rsidRPr="00A87496" w:rsidRDefault="00587218" w:rsidP="00587218">
      <w:pPr>
        <w:pStyle w:val="FigurecaptionA5G"/>
        <w:rPr>
          <w:lang w:val="en-US"/>
        </w:rPr>
      </w:pPr>
      <w:r>
        <w:t>SC1 GEO UL ACI transmission TX and RX antenna gain distributions</w:t>
      </w:r>
    </w:p>
    <w:p w14:paraId="68688133" w14:textId="2EE3D051" w:rsidR="00587218" w:rsidRPr="00F367D3" w:rsidRDefault="00587218" w:rsidP="0013660A">
      <w:pPr>
        <w:spacing w:after="0"/>
        <w:rPr>
          <w:rFonts w:cs="Times New Roman"/>
          <w:b/>
          <w:iCs/>
          <w:color w:val="C295BC"/>
          <w:sz w:val="24"/>
          <w:szCs w:val="24"/>
          <w:lang w:val="it-IT"/>
        </w:rPr>
      </w:pPr>
      <w:r w:rsidRPr="0013660A">
        <w:rPr>
          <w:b/>
          <w:lang w:val="it-IT"/>
        </w:rPr>
        <w:t>Scenario 2 – TN UL to NTN UL</w:t>
      </w:r>
    </w:p>
    <w:p w14:paraId="0C31748C" w14:textId="46147493" w:rsidR="00587218" w:rsidRDefault="00587218" w:rsidP="00587218">
      <w:pPr>
        <w:pStyle w:val="Lgende"/>
        <w:keepNext/>
      </w:pPr>
      <w:r w:rsidRPr="00F12ECF">
        <w:t xml:space="preserve">Scenario </w:t>
      </w:r>
      <w:r>
        <w:t>2</w:t>
      </w:r>
      <w:r w:rsidRPr="00F12ECF">
        <w:t xml:space="preserve"> </w:t>
      </w:r>
      <w:r>
        <w:t>co-existence</w:t>
      </w:r>
      <w:r w:rsidRPr="00F12ECF"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56C1A447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0CB5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AA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28B89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D646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2639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388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428C8C5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8269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SC2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E214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D07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9DC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E714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C6DC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</w:t>
            </w:r>
            <w:r>
              <w:rPr>
                <w:sz w:val="20"/>
                <w:szCs w:val="20"/>
              </w:rPr>
              <w:t xml:space="preserve">LR </w:t>
            </w:r>
            <w:r>
              <w:rPr>
                <w:b/>
                <w:sz w:val="20"/>
                <w:szCs w:val="20"/>
              </w:rPr>
              <w:t>17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0924C5E5" w14:textId="39329AAA" w:rsidR="00587218" w:rsidRDefault="00587218" w:rsidP="00C57C86">
      <w:pPr>
        <w:keepNext/>
      </w:pPr>
    </w:p>
    <w:p w14:paraId="27F30C25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1BFFBAE7" wp14:editId="3CB201F7">
            <wp:extent cx="2880000" cy="2159206"/>
            <wp:effectExtent l="0" t="0" r="0" b="0"/>
            <wp:docPr id="30" name="Picture 1280212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021286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1402369A" wp14:editId="33F56B91">
            <wp:extent cx="2880000" cy="2159206"/>
            <wp:effectExtent l="0" t="0" r="0" b="0"/>
            <wp:docPr id="34" name="Picture 68019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1929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5B2BF" w14:textId="2B95CC85" w:rsidR="00587218" w:rsidRDefault="00587218" w:rsidP="00587218">
      <w:pPr>
        <w:pStyle w:val="FigurecaptionA5G"/>
        <w:rPr>
          <w:lang w:val="en-US"/>
        </w:rPr>
      </w:pPr>
      <w:r w:rsidRPr="00DD3857">
        <w:t>SC</w:t>
      </w:r>
      <w:r>
        <w:t>2</w:t>
      </w:r>
      <w:r w:rsidRPr="00DD3857">
        <w:t xml:space="preserve"> </w:t>
      </w:r>
      <w:r>
        <w:t>LEO</w:t>
      </w:r>
      <w:r w:rsidR="00C57C86">
        <w:t>@</w:t>
      </w:r>
      <w:r>
        <w:t>600</w:t>
      </w:r>
      <w:r w:rsidRPr="00DD3857">
        <w:t xml:space="preserve"> </w:t>
      </w:r>
      <w:r>
        <w:t>N</w:t>
      </w:r>
      <w:r w:rsidRPr="00DD3857">
        <w:t>TN UL ACI and interference distributio</w:t>
      </w:r>
      <w:r>
        <w:t>ns</w:t>
      </w:r>
    </w:p>
    <w:p w14:paraId="6B4711EA" w14:textId="77777777" w:rsidR="00587218" w:rsidRPr="00A87496" w:rsidRDefault="00587218" w:rsidP="00587218"/>
    <w:p w14:paraId="7E6D7ABE" w14:textId="391667B8" w:rsidR="00587218" w:rsidRPr="009A724C" w:rsidRDefault="00587218" w:rsidP="00C57C86">
      <w:pPr>
        <w:spacing w:after="0"/>
        <w:rPr>
          <w:b/>
          <w:lang w:val="it-IT"/>
        </w:rPr>
      </w:pPr>
      <w:r w:rsidRPr="00C57C86">
        <w:rPr>
          <w:b/>
          <w:lang w:val="it-IT"/>
        </w:rPr>
        <w:t>Scenario 3 – NTN UL to TN DL</w:t>
      </w:r>
    </w:p>
    <w:p w14:paraId="490ABCC4" w14:textId="020C6D19" w:rsidR="00587218" w:rsidRPr="009D73E3" w:rsidRDefault="00587218" w:rsidP="00587218">
      <w:pPr>
        <w:pStyle w:val="TablecaptionA5G"/>
        <w:rPr>
          <w:lang w:val="en-US"/>
        </w:rPr>
      </w:pPr>
      <w:r w:rsidRPr="009D73E3">
        <w:rPr>
          <w:lang w:val="en-US"/>
        </w:rPr>
        <w:t>Scenario 3 co-existenc</w:t>
      </w:r>
      <w:r>
        <w:rPr>
          <w:lang w:val="en-US"/>
        </w:rPr>
        <w:t>e</w:t>
      </w:r>
      <w:r w:rsidRPr="009D73E3">
        <w:rPr>
          <w:lang w:val="en-US"/>
        </w:rPr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72E1E150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F87AD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8DDA4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AE0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D1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DE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49A8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06750A8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D9EC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</w:t>
            </w:r>
            <w:r w:rsidRPr="00D50D02">
              <w:rPr>
                <w:sz w:val="20"/>
                <w:szCs w:val="20"/>
              </w:rPr>
              <w:t>3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0A3D6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6A326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C04A9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DL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BBB9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</w:t>
            </w: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91E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ACS</w:t>
            </w:r>
            <w:r>
              <w:rPr>
                <w:sz w:val="20"/>
                <w:szCs w:val="20"/>
              </w:rPr>
              <w:t xml:space="preserve"> </w:t>
            </w:r>
            <w:r w:rsidRPr="00D50D02">
              <w:rPr>
                <w:b/>
                <w:sz w:val="20"/>
                <w:szCs w:val="20"/>
              </w:rPr>
              <w:t>23 dB</w:t>
            </w:r>
          </w:p>
        </w:tc>
      </w:tr>
    </w:tbl>
    <w:p w14:paraId="7BF6C2F0" w14:textId="77777777" w:rsidR="00C57C86" w:rsidRPr="00D413B7" w:rsidRDefault="00C57C86" w:rsidP="00587218"/>
    <w:p w14:paraId="223D1671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692C674D" wp14:editId="6783D5B4">
            <wp:extent cx="2880000" cy="2159206"/>
            <wp:effectExtent l="0" t="0" r="0" b="0"/>
            <wp:docPr id="35" name="Picture 1216176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617676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7AA4756" wp14:editId="6A7F8C20">
            <wp:extent cx="2880000" cy="2159206"/>
            <wp:effectExtent l="0" t="0" r="0" b="0"/>
            <wp:docPr id="36" name="Picture 32567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67369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2B283" w14:textId="59337396" w:rsidR="00587218" w:rsidRPr="00D50D02" w:rsidRDefault="00587218" w:rsidP="00587218">
      <w:pPr>
        <w:pStyle w:val="FigurecaptionA5G"/>
        <w:rPr>
          <w:lang w:val="en-US"/>
        </w:rPr>
      </w:pPr>
      <w:r w:rsidRPr="00602C87">
        <w:t>SC3</w:t>
      </w:r>
      <w:r>
        <w:t xml:space="preserve"> </w:t>
      </w:r>
      <w:r w:rsidRPr="00602C87">
        <w:t>LEO</w:t>
      </w:r>
      <w:r w:rsidR="00C57C86">
        <w:t>@</w:t>
      </w:r>
      <w:r w:rsidRPr="00602C87">
        <w:t>600 &amp; LEO</w:t>
      </w:r>
      <w:r w:rsidR="00C57C86">
        <w:t>@</w:t>
      </w:r>
      <w:r w:rsidRPr="00602C87">
        <w:t>1200 TN DL throughput loss</w:t>
      </w:r>
    </w:p>
    <w:p w14:paraId="42D70DAD" w14:textId="77777777" w:rsidR="00587218" w:rsidRDefault="00587218" w:rsidP="00587218">
      <w:pPr>
        <w:keepNext/>
        <w:spacing w:after="0"/>
        <w:jc w:val="center"/>
      </w:pPr>
      <w:r>
        <w:rPr>
          <w:noProof/>
          <w:lang w:val="fr-FR" w:eastAsia="fr-FR"/>
        </w:rPr>
        <w:drawing>
          <wp:inline distT="0" distB="0" distL="0" distR="0" wp14:anchorId="3A2F9851" wp14:editId="4EF33C75">
            <wp:extent cx="2880000" cy="2159206"/>
            <wp:effectExtent l="0" t="0" r="0" b="0"/>
            <wp:docPr id="40" name="Picture 429896070" descr="A picture containing text, line, diagram, pl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96070" name="Picture 6" descr="A picture containing text, line, diagram, plo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487A1" w14:textId="4A4C2E3B" w:rsidR="00587218" w:rsidRDefault="00587218" w:rsidP="00587218">
      <w:pPr>
        <w:pStyle w:val="FigurecaptionA5G"/>
      </w:pPr>
      <w:r w:rsidRPr="00873BAA">
        <w:t xml:space="preserve">SC3 </w:t>
      </w:r>
      <w:r>
        <w:t>GEO</w:t>
      </w:r>
      <w:r w:rsidRPr="00873BAA">
        <w:t xml:space="preserve"> TN DL throughput loss</w:t>
      </w:r>
    </w:p>
    <w:p w14:paraId="25C99679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646336F5" wp14:editId="4D4048C5">
            <wp:extent cx="2880000" cy="2159206"/>
            <wp:effectExtent l="0" t="0" r="0" b="0"/>
            <wp:docPr id="41" name="Picture 401815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815429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36347965" wp14:editId="1621EAA4">
            <wp:extent cx="2880000" cy="2159206"/>
            <wp:effectExtent l="0" t="0" r="0" b="0"/>
            <wp:docPr id="42" name="Picture 1864630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630280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E6F88" w14:textId="522B5F1F" w:rsidR="00587218" w:rsidRPr="007E2744" w:rsidRDefault="00587218" w:rsidP="00587218">
      <w:pPr>
        <w:pStyle w:val="FigurecaptionA5G"/>
        <w:rPr>
          <w:lang w:val="en-US"/>
        </w:rPr>
      </w:pPr>
      <w:r w:rsidRPr="00450A0A">
        <w:t>SC</w:t>
      </w:r>
      <w:r>
        <w:t>3</w:t>
      </w:r>
      <w:r w:rsidRPr="00450A0A">
        <w:t xml:space="preserve"> GEO TN </w:t>
      </w:r>
      <w:r>
        <w:t>D</w:t>
      </w:r>
      <w:r w:rsidRPr="00450A0A">
        <w:t>L ACI and interference distributions</w:t>
      </w:r>
    </w:p>
    <w:p w14:paraId="76298A7F" w14:textId="77777777" w:rsidR="00587218" w:rsidRPr="00D50D02" w:rsidRDefault="00587218" w:rsidP="00587218">
      <w:pPr>
        <w:spacing w:after="0"/>
      </w:pPr>
      <w:r w:rsidRPr="00D50D02">
        <w:br w:type="page"/>
      </w:r>
    </w:p>
    <w:p w14:paraId="1CBA10CF" w14:textId="25E634F5" w:rsidR="00587218" w:rsidRPr="009A724C" w:rsidRDefault="00587218" w:rsidP="009A724C">
      <w:pPr>
        <w:spacing w:after="0"/>
        <w:rPr>
          <w:b/>
          <w:lang w:val="it-IT"/>
        </w:rPr>
      </w:pPr>
      <w:r w:rsidRPr="009A724C">
        <w:rPr>
          <w:b/>
          <w:lang w:val="it-IT"/>
        </w:rPr>
        <w:lastRenderedPageBreak/>
        <w:t>Scenario 4 – TN DL to NTN UL</w:t>
      </w:r>
    </w:p>
    <w:p w14:paraId="292390B2" w14:textId="73F66693" w:rsidR="00587218" w:rsidRDefault="00587218" w:rsidP="00587218">
      <w:pPr>
        <w:pStyle w:val="TablecaptionA5G"/>
      </w:pPr>
      <w:r w:rsidRPr="008630CA">
        <w:t xml:space="preserve">Scenario </w:t>
      </w:r>
      <w:r>
        <w:t>4</w:t>
      </w:r>
      <w:r w:rsidRPr="008630CA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1C17ED3E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2B8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3D80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294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E836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480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541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1B4A4919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5277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SC4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890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C19BD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39B3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62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B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8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38137F6C" w14:textId="77777777" w:rsidR="00C57C86" w:rsidRPr="006A1266" w:rsidRDefault="00C57C86" w:rsidP="00587218"/>
    <w:p w14:paraId="21B80727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2E334BFA" wp14:editId="00F68AB8">
            <wp:extent cx="2880000" cy="2159206"/>
            <wp:effectExtent l="0" t="0" r="0" b="0"/>
            <wp:docPr id="43" name="Picture 771015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0D34609B" wp14:editId="2D6AD0C9">
            <wp:extent cx="2880000" cy="2159206"/>
            <wp:effectExtent l="0" t="0" r="0" b="0"/>
            <wp:docPr id="44" name="Picture 524523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71FA3" w14:textId="592A3A38" w:rsidR="00587218" w:rsidRPr="00E760B8" w:rsidRDefault="00587218" w:rsidP="00587218">
      <w:pPr>
        <w:pStyle w:val="FigurecaptionA5G"/>
        <w:rPr>
          <w:lang w:val="en-US"/>
        </w:rPr>
      </w:pPr>
      <w:r>
        <w:t xml:space="preserve">SC4 </w:t>
      </w:r>
      <w:r w:rsidRPr="00E41537">
        <w:t>LEO</w:t>
      </w:r>
      <w:r w:rsidR="00C57C86">
        <w:t>@</w:t>
      </w:r>
      <w:r w:rsidRPr="00E41537">
        <w:t>600 &amp; LEO</w:t>
      </w:r>
      <w:r w:rsidR="00C57C86">
        <w:t>@</w:t>
      </w:r>
      <w:r w:rsidRPr="00E41537">
        <w:t>1200 TN DL throughput loss</w:t>
      </w:r>
    </w:p>
    <w:p w14:paraId="42857A18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75D87004" wp14:editId="0B4E4C78">
            <wp:extent cx="2880000" cy="2159206"/>
            <wp:effectExtent l="0" t="0" r="0" b="0"/>
            <wp:docPr id="45" name="Picture 1338066782" descr="A picture containing text, line, plo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066782" name="Picture 13" descr="A picture containing text, line, plot,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9C84F" w14:textId="0E905000" w:rsidR="00587218" w:rsidRPr="009A724C" w:rsidRDefault="00587218" w:rsidP="00587218">
      <w:pPr>
        <w:pStyle w:val="Lgende"/>
        <w:rPr>
          <w:rFonts w:ascii="Arial" w:eastAsia="Times New Roman" w:hAnsi="Arial" w:cs="Arial"/>
          <w:b w:val="0"/>
          <w:iCs/>
          <w:kern w:val="0"/>
          <w:lang w:eastAsia="de-DE"/>
        </w:rPr>
      </w:pPr>
      <w:r w:rsidRPr="009A724C">
        <w:rPr>
          <w:rFonts w:ascii="Arial" w:eastAsia="Times New Roman" w:hAnsi="Arial" w:cs="Arial"/>
          <w:b w:val="0"/>
          <w:iCs/>
          <w:kern w:val="0"/>
          <w:lang w:eastAsia="de-DE"/>
        </w:rPr>
        <w:t>SC4 GEO TN DL throughput loss</w:t>
      </w:r>
    </w:p>
    <w:p w14:paraId="2ACD60E5" w14:textId="77777777" w:rsidR="00587218" w:rsidRDefault="00587218" w:rsidP="00587218">
      <w:pPr>
        <w:keepNext/>
        <w:spacing w:after="0"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55D84EF7" wp14:editId="665A3C7C">
            <wp:extent cx="2880000" cy="2159206"/>
            <wp:effectExtent l="0" t="0" r="0" b="0"/>
            <wp:docPr id="46" name="Picture 450091931" descr="A picture containing text, diagram, line, pl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09193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2ECF4A53" wp14:editId="61630D7E">
            <wp:extent cx="2880000" cy="2159206"/>
            <wp:effectExtent l="0" t="0" r="0" b="0"/>
            <wp:docPr id="47" name="Picture 871838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183835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B02B7" w14:textId="4EA1DCFC" w:rsidR="00587218" w:rsidRDefault="00587218" w:rsidP="00587218">
      <w:pPr>
        <w:pStyle w:val="FigurecaptionA5G"/>
        <w:rPr>
          <w:lang w:val="en-US"/>
        </w:rPr>
      </w:pPr>
      <w:r w:rsidRPr="00D22E8E">
        <w:t>SC</w:t>
      </w:r>
      <w:r>
        <w:t>4</w:t>
      </w:r>
      <w:r w:rsidRPr="00D22E8E">
        <w:t xml:space="preserve"> </w:t>
      </w:r>
      <w:r>
        <w:t>LEO</w:t>
      </w:r>
      <w:r w:rsidR="009A724C">
        <w:t>@</w:t>
      </w:r>
      <w:r>
        <w:t>600 N</w:t>
      </w:r>
      <w:r w:rsidRPr="00D22E8E">
        <w:t>TN UL ACI and interference distributions</w:t>
      </w:r>
    </w:p>
    <w:p w14:paraId="5573F1EF" w14:textId="77777777" w:rsidR="00587218" w:rsidRDefault="00587218" w:rsidP="00587218">
      <w:pPr>
        <w:keepNext/>
        <w:spacing w:after="0"/>
        <w:jc w:val="center"/>
      </w:pPr>
      <w:r>
        <w:rPr>
          <w:noProof/>
          <w:lang w:val="fr-FR" w:eastAsia="fr-FR"/>
        </w:rPr>
        <w:drawing>
          <wp:inline distT="0" distB="0" distL="0" distR="0" wp14:anchorId="30099595" wp14:editId="7ABC43CD">
            <wp:extent cx="2880000" cy="2159841"/>
            <wp:effectExtent l="0" t="0" r="0" b="0"/>
            <wp:docPr id="48" name="Picture 164880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8809414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2382050A" wp14:editId="4E0803F5">
            <wp:extent cx="2880000" cy="2159841"/>
            <wp:effectExtent l="0" t="0" r="0" b="0"/>
            <wp:docPr id="52" name="Picture 1582119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119967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5344A" w14:textId="6FF4F5FF" w:rsidR="00587218" w:rsidRDefault="00587218" w:rsidP="00587218">
      <w:pPr>
        <w:pStyle w:val="FigurecaptionA5G"/>
        <w:rPr>
          <w:lang w:val="en-US"/>
        </w:rPr>
      </w:pPr>
      <w:r w:rsidRPr="00F94527">
        <w:t xml:space="preserve">SC4 </w:t>
      </w:r>
      <w:r>
        <w:t>GEO</w:t>
      </w:r>
      <w:r w:rsidRPr="00F94527">
        <w:t xml:space="preserve"> </w:t>
      </w:r>
      <w:r>
        <w:t>N</w:t>
      </w:r>
      <w:r w:rsidRPr="00D22E8E">
        <w:t>TN UL ACI and interference distributions</w:t>
      </w:r>
    </w:p>
    <w:p w14:paraId="53D41D56" w14:textId="77777777" w:rsidR="009A724C" w:rsidRDefault="009A724C" w:rsidP="00C57C86">
      <w:pPr>
        <w:spacing w:after="0"/>
      </w:pPr>
    </w:p>
    <w:p w14:paraId="1CF4600B" w14:textId="77777777" w:rsidR="009A724C" w:rsidRPr="00F367D3" w:rsidRDefault="009A724C" w:rsidP="00C57C86">
      <w:pPr>
        <w:spacing w:after="0"/>
        <w:rPr>
          <w:b/>
        </w:rPr>
      </w:pPr>
    </w:p>
    <w:p w14:paraId="5A4A2619" w14:textId="77777777" w:rsidR="009A724C" w:rsidRPr="00F367D3" w:rsidRDefault="009A724C" w:rsidP="00C57C86">
      <w:pPr>
        <w:spacing w:after="0"/>
        <w:rPr>
          <w:b/>
        </w:rPr>
      </w:pPr>
    </w:p>
    <w:p w14:paraId="64D0891A" w14:textId="77777777" w:rsidR="009A724C" w:rsidRPr="00F367D3" w:rsidRDefault="009A724C" w:rsidP="00C57C86">
      <w:pPr>
        <w:spacing w:after="0"/>
        <w:rPr>
          <w:b/>
        </w:rPr>
      </w:pPr>
    </w:p>
    <w:p w14:paraId="411CCE0B" w14:textId="77777777" w:rsidR="009A724C" w:rsidRPr="00F367D3" w:rsidRDefault="009A724C" w:rsidP="00C57C86">
      <w:pPr>
        <w:spacing w:after="0"/>
        <w:rPr>
          <w:b/>
        </w:rPr>
      </w:pPr>
    </w:p>
    <w:p w14:paraId="2D4395CD" w14:textId="77777777" w:rsidR="009A724C" w:rsidRPr="00F367D3" w:rsidRDefault="009A724C" w:rsidP="00C57C86">
      <w:pPr>
        <w:spacing w:after="0"/>
        <w:rPr>
          <w:b/>
        </w:rPr>
      </w:pPr>
    </w:p>
    <w:p w14:paraId="0ACC7FB2" w14:textId="77777777" w:rsidR="009A724C" w:rsidRPr="00F367D3" w:rsidRDefault="009A724C" w:rsidP="00C57C86">
      <w:pPr>
        <w:spacing w:after="0"/>
        <w:rPr>
          <w:b/>
        </w:rPr>
      </w:pPr>
    </w:p>
    <w:p w14:paraId="440B2645" w14:textId="14D6AD8C" w:rsidR="00587218" w:rsidRPr="009A724C" w:rsidRDefault="00587218" w:rsidP="00C57C86">
      <w:pPr>
        <w:spacing w:after="0"/>
        <w:rPr>
          <w:b/>
          <w:lang w:val="it-IT"/>
        </w:rPr>
      </w:pPr>
      <w:r w:rsidRPr="009A724C">
        <w:rPr>
          <w:b/>
          <w:lang w:val="it-IT"/>
        </w:rPr>
        <w:t>Scenario 5 – TN DL to NTN DL</w:t>
      </w:r>
    </w:p>
    <w:p w14:paraId="7AC808CB" w14:textId="685FF826" w:rsidR="00587218" w:rsidRDefault="00587218" w:rsidP="00587218">
      <w:pPr>
        <w:pStyle w:val="TablecaptionA5G"/>
      </w:pPr>
      <w:r w:rsidRPr="005742BC">
        <w:t xml:space="preserve">Scenario </w:t>
      </w:r>
      <w:r>
        <w:t>5</w:t>
      </w:r>
      <w:r w:rsidRPr="005742B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0B7BFE95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64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392B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190A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6A2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E319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103C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18037376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2609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SC5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F444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A90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61AE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3DF9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UT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5C0D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>
              <w:rPr>
                <w:b/>
                <w:sz w:val="20"/>
                <w:szCs w:val="20"/>
              </w:rPr>
              <w:t>30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D0D1759" w14:textId="77777777" w:rsidR="00C57C86" w:rsidRPr="0019347C" w:rsidRDefault="00C57C86" w:rsidP="00587218">
      <w:pPr>
        <w:keepNext/>
        <w:rPr>
          <w:noProof/>
        </w:rPr>
      </w:pPr>
    </w:p>
    <w:p w14:paraId="6DD455A3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248CB81B" wp14:editId="457F9F14">
            <wp:extent cx="2880000" cy="2157382"/>
            <wp:effectExtent l="0" t="0" r="0" b="0"/>
            <wp:docPr id="53" name="Picture 1507737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7737065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C068FBE" wp14:editId="32C53ED2">
            <wp:extent cx="2880000" cy="2157382"/>
            <wp:effectExtent l="0" t="0" r="0" b="0"/>
            <wp:docPr id="54" name="Picture 1059050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050719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636F8" w14:textId="7AC0D5E3" w:rsidR="00587218" w:rsidRPr="00101586" w:rsidRDefault="00587218" w:rsidP="00587218">
      <w:pPr>
        <w:pStyle w:val="FigurecaptionA5G"/>
        <w:rPr>
          <w:lang w:val="en-US"/>
        </w:rPr>
      </w:pPr>
      <w:r w:rsidRPr="007F28A7">
        <w:t>SC</w:t>
      </w:r>
      <w:r>
        <w:t>5</w:t>
      </w:r>
      <w:r w:rsidRPr="007F28A7">
        <w:t xml:space="preserve"> LEO</w:t>
      </w:r>
      <w:r w:rsidR="009A724C">
        <w:t>@</w:t>
      </w:r>
      <w:r w:rsidRPr="007F28A7">
        <w:t>600 &amp; LEO</w:t>
      </w:r>
      <w:r w:rsidR="009A724C">
        <w:t>@</w:t>
      </w:r>
      <w:r w:rsidRPr="007F28A7">
        <w:t xml:space="preserve">1200 </w:t>
      </w:r>
      <w:r>
        <w:t>N</w:t>
      </w:r>
      <w:r w:rsidRPr="007F28A7">
        <w:t>TN DL throughput loss</w:t>
      </w:r>
    </w:p>
    <w:p w14:paraId="6BD7792B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5407CD1D" wp14:editId="4A54AEAC">
            <wp:extent cx="2880000" cy="2157382"/>
            <wp:effectExtent l="0" t="0" r="0" b="0"/>
            <wp:docPr id="55" name="Picture 764038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065D9" w14:textId="55F9FF96" w:rsidR="00587218" w:rsidRDefault="00587218" w:rsidP="00587218">
      <w:pPr>
        <w:pStyle w:val="FigurecaptionA5G"/>
      </w:pPr>
      <w:r w:rsidRPr="001D491D">
        <w:t>SC</w:t>
      </w:r>
      <w:r>
        <w:t>5</w:t>
      </w:r>
      <w:r w:rsidRPr="001D491D">
        <w:t xml:space="preserve"> </w:t>
      </w:r>
      <w:r>
        <w:t>GEO</w:t>
      </w:r>
      <w:r w:rsidRPr="001D491D">
        <w:t xml:space="preserve"> </w:t>
      </w:r>
      <w:r>
        <w:t>N</w:t>
      </w:r>
      <w:r w:rsidRPr="001D491D">
        <w:t>TN DL throughput loss</w:t>
      </w:r>
    </w:p>
    <w:p w14:paraId="11BE6EB5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2DBDCDDC" wp14:editId="658F2E70">
            <wp:extent cx="2880000" cy="2159841"/>
            <wp:effectExtent l="0" t="0" r="0" b="0"/>
            <wp:docPr id="56" name="Picture 1220889129" descr="A picture containing text, line, diagram, pl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889129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0F55D66" wp14:editId="200CDC50">
            <wp:extent cx="2880000" cy="2159841"/>
            <wp:effectExtent l="0" t="0" r="0" b="0"/>
            <wp:docPr id="57" name="Picture 1691584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1584395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9D6DE" w14:textId="256C7887" w:rsidR="00587218" w:rsidRPr="00A32A13" w:rsidRDefault="00587218" w:rsidP="00587218">
      <w:pPr>
        <w:pStyle w:val="FigurecaptionA5G"/>
      </w:pPr>
      <w:r>
        <w:t>SC5 LEO600 DL ACI and NTN DL SINR distributions</w:t>
      </w:r>
    </w:p>
    <w:p w14:paraId="7DC8634C" w14:textId="6453BF9C" w:rsidR="00587218" w:rsidRPr="00F367D3" w:rsidRDefault="00587218" w:rsidP="00C57C86">
      <w:pPr>
        <w:spacing w:after="0"/>
        <w:rPr>
          <w:lang w:val="it-IT"/>
        </w:rPr>
      </w:pPr>
      <w:r w:rsidRPr="00F367D3">
        <w:rPr>
          <w:lang w:val="it-IT"/>
        </w:rPr>
        <w:br w:type="page"/>
      </w:r>
      <w:r w:rsidRPr="009A724C">
        <w:rPr>
          <w:b/>
          <w:lang w:val="it-IT"/>
        </w:rPr>
        <w:lastRenderedPageBreak/>
        <w:t>Scenario 6 – NTN DL to TN DL</w:t>
      </w:r>
    </w:p>
    <w:p w14:paraId="0B9646BC" w14:textId="39B4406C" w:rsidR="00587218" w:rsidRDefault="00587218" w:rsidP="00587218">
      <w:pPr>
        <w:pStyle w:val="TablecaptionA5G"/>
      </w:pPr>
      <w:r w:rsidRPr="000C7960">
        <w:t xml:space="preserve">Scenario </w:t>
      </w:r>
      <w:r>
        <w:t>6</w:t>
      </w:r>
      <w:r w:rsidRPr="000C7960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51F7893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451F9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696F5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1F53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FBD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940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8001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6716E1FF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87C5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SC6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029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C98F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59B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CEC7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8DB0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ACS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5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4C28E816" w14:textId="77777777" w:rsidR="00C57C86" w:rsidRPr="007E3127" w:rsidRDefault="00C57C86" w:rsidP="00587218">
      <w:pPr>
        <w:keepNext/>
      </w:pPr>
    </w:p>
    <w:p w14:paraId="3EE60F70" w14:textId="77777777" w:rsidR="00587218" w:rsidRDefault="00587218" w:rsidP="00587218">
      <w:pPr>
        <w:keepNext/>
        <w:spacing w:after="0"/>
        <w:jc w:val="center"/>
      </w:pPr>
      <w:r>
        <w:rPr>
          <w:noProof/>
          <w:lang w:val="fr-FR" w:eastAsia="fr-FR"/>
        </w:rPr>
        <w:drawing>
          <wp:inline distT="0" distB="0" distL="0" distR="0" wp14:anchorId="1A8EC931" wp14:editId="72C919CA">
            <wp:extent cx="2880000" cy="2159841"/>
            <wp:effectExtent l="0" t="0" r="0" b="0"/>
            <wp:docPr id="61" name="Picture 1149970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9970293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27EF550B" wp14:editId="239E47D0">
            <wp:extent cx="2880000" cy="2159841"/>
            <wp:effectExtent l="0" t="0" r="0" b="0"/>
            <wp:docPr id="62" name="Picture 212197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1971042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B208B" w14:textId="19611B9A" w:rsidR="00587218" w:rsidRDefault="00587218" w:rsidP="00587218">
      <w:pPr>
        <w:pStyle w:val="FigurecaptionA5G"/>
      </w:pPr>
      <w:r>
        <w:t>SC6 LEO</w:t>
      </w:r>
      <w:r w:rsidR="009A724C">
        <w:t>@</w:t>
      </w:r>
      <w:r>
        <w:t>600 TN DL ACI and interference distributions</w:t>
      </w:r>
    </w:p>
    <w:p w14:paraId="0C74ECCD" w14:textId="09CDBF2B" w:rsidR="00587218" w:rsidRPr="009A724C" w:rsidRDefault="00587218" w:rsidP="00C57C86">
      <w:pPr>
        <w:spacing w:after="0"/>
        <w:rPr>
          <w:b/>
          <w:lang w:val="it-IT"/>
        </w:rPr>
      </w:pPr>
      <w:r w:rsidRPr="009A724C">
        <w:rPr>
          <w:b/>
          <w:lang w:val="it-IT"/>
        </w:rPr>
        <w:t>Scenario 7 – NTN DL to TN UL</w:t>
      </w:r>
    </w:p>
    <w:p w14:paraId="7CAD2D0A" w14:textId="2FFBCF8E" w:rsidR="00587218" w:rsidRDefault="00587218" w:rsidP="00587218">
      <w:pPr>
        <w:pStyle w:val="TablecaptionA5G"/>
      </w:pPr>
      <w:r w:rsidRPr="006D20CC">
        <w:t xml:space="preserve">Scenario </w:t>
      </w:r>
      <w:r>
        <w:t>7</w:t>
      </w:r>
      <w:r w:rsidRPr="006D20C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68EEE5EC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5DE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87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8E8E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AB9F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CCB0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518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31B94BF3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776D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SC7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5C88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9C68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NTN</w:t>
            </w:r>
            <w:r w:rsidRPr="00D50D0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1A50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3ABD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361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ACS </w:t>
            </w:r>
            <w:r>
              <w:rPr>
                <w:b/>
                <w:sz w:val="20"/>
                <w:szCs w:val="20"/>
              </w:rPr>
              <w:t>26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337A007" w14:textId="77777777" w:rsidR="00C57C86" w:rsidRPr="00475159" w:rsidRDefault="00C57C86" w:rsidP="00587218">
      <w:pPr>
        <w:keepNext/>
      </w:pPr>
    </w:p>
    <w:p w14:paraId="15ED1E77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0A35AE9D" wp14:editId="48786B6A">
            <wp:extent cx="2880000" cy="2157382"/>
            <wp:effectExtent l="0" t="0" r="0" b="0"/>
            <wp:docPr id="63" name="Picture 1072497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4EBDAC0E" wp14:editId="5D7E7A2A">
            <wp:extent cx="2880000" cy="2157382"/>
            <wp:effectExtent l="0" t="0" r="0" b="0"/>
            <wp:docPr id="524523040" name="Picture 78718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66EC8" w14:textId="633BEB4D" w:rsidR="00587218" w:rsidRDefault="00587218" w:rsidP="00587218">
      <w:pPr>
        <w:pStyle w:val="FigurecaptionA5G"/>
      </w:pPr>
      <w:r w:rsidRPr="006A5AF9">
        <w:t>SC</w:t>
      </w:r>
      <w:r>
        <w:t>7</w:t>
      </w:r>
      <w:r w:rsidRPr="006A5AF9">
        <w:t xml:space="preserve"> LEO</w:t>
      </w:r>
      <w:r w:rsidR="009A724C">
        <w:t>@</w:t>
      </w:r>
      <w:r w:rsidRPr="006A5AF9">
        <w:t>600 &amp; LEO</w:t>
      </w:r>
      <w:r w:rsidR="009A724C">
        <w:t>@</w:t>
      </w:r>
      <w:r w:rsidRPr="006A5AF9">
        <w:t xml:space="preserve">1200 TN </w:t>
      </w:r>
      <w:r>
        <w:t>U</w:t>
      </w:r>
      <w:r w:rsidRPr="006A5AF9">
        <w:t>L throughput loss</w:t>
      </w:r>
    </w:p>
    <w:p w14:paraId="25C4C74C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lastRenderedPageBreak/>
        <w:drawing>
          <wp:inline distT="0" distB="0" distL="0" distR="0" wp14:anchorId="5821785F" wp14:editId="1713A98F">
            <wp:extent cx="2880000" cy="2157382"/>
            <wp:effectExtent l="0" t="0" r="0" b="0"/>
            <wp:docPr id="524523041" name="Picture 543230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E83E2" w14:textId="68378F72" w:rsidR="00587218" w:rsidRDefault="00587218" w:rsidP="00587218">
      <w:pPr>
        <w:pStyle w:val="FigurecaptionA5G"/>
      </w:pPr>
      <w:r w:rsidRPr="00EF791E">
        <w:t>SC</w:t>
      </w:r>
      <w:r>
        <w:t>7</w:t>
      </w:r>
      <w:r w:rsidRPr="00EF791E">
        <w:t xml:space="preserve"> GEO TN </w:t>
      </w:r>
      <w:r>
        <w:t>U</w:t>
      </w:r>
      <w:r w:rsidRPr="00EF791E">
        <w:t>L</w:t>
      </w:r>
      <w:r>
        <w:t xml:space="preserve"> </w:t>
      </w:r>
      <w:r w:rsidRPr="00EF791E">
        <w:t>throughput loss</w:t>
      </w:r>
    </w:p>
    <w:p w14:paraId="72B61D56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685C8CA4" wp14:editId="418C6A89">
            <wp:extent cx="2880000" cy="2159841"/>
            <wp:effectExtent l="0" t="0" r="0" b="0"/>
            <wp:docPr id="524523042" name="Picture 2053669029" descr="A picture containing text, screenshot, line, pl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69029" name="Picture 48" descr="A picture containing text, screenshot, line, plo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05AD6" w14:textId="24DDD89A" w:rsidR="00587218" w:rsidRPr="0058112F" w:rsidRDefault="0058112F" w:rsidP="00587218">
      <w:pPr>
        <w:pStyle w:val="FigurecaptionA5G"/>
        <w:rPr>
          <w:lang w:val="fr-FR"/>
        </w:rPr>
      </w:pPr>
      <w:r w:rsidRPr="0058112F">
        <w:rPr>
          <w:lang w:val="fr-FR"/>
        </w:rPr>
        <w:t>SC7 L</w:t>
      </w:r>
      <w:r w:rsidR="00587218" w:rsidRPr="0058112F">
        <w:rPr>
          <w:lang w:val="fr-FR"/>
        </w:rPr>
        <w:t>EO</w:t>
      </w:r>
      <w:r w:rsidRPr="0058112F">
        <w:rPr>
          <w:lang w:val="fr-FR"/>
        </w:rPr>
        <w:t>@</w:t>
      </w:r>
      <w:r w:rsidR="00587218" w:rsidRPr="0058112F">
        <w:rPr>
          <w:lang w:val="fr-FR"/>
        </w:rPr>
        <w:t>600 TN UL ACI distribution</w:t>
      </w:r>
    </w:p>
    <w:p w14:paraId="7577BD3E" w14:textId="77777777" w:rsidR="0058112F" w:rsidRDefault="0058112F" w:rsidP="00C57C86">
      <w:pPr>
        <w:spacing w:after="0"/>
        <w:rPr>
          <w:lang w:val="fr-FR"/>
        </w:rPr>
      </w:pPr>
    </w:p>
    <w:p w14:paraId="63855270" w14:textId="77777777" w:rsidR="0058112F" w:rsidRDefault="0058112F" w:rsidP="00C57C86">
      <w:pPr>
        <w:spacing w:after="0"/>
        <w:rPr>
          <w:lang w:val="fr-FR"/>
        </w:rPr>
      </w:pPr>
    </w:p>
    <w:p w14:paraId="1F276F2B" w14:textId="77777777" w:rsidR="0058112F" w:rsidRDefault="0058112F" w:rsidP="00C57C86">
      <w:pPr>
        <w:spacing w:after="0"/>
        <w:rPr>
          <w:lang w:val="fr-FR"/>
        </w:rPr>
      </w:pPr>
    </w:p>
    <w:p w14:paraId="2D7D3C78" w14:textId="77777777" w:rsidR="0058112F" w:rsidRDefault="0058112F" w:rsidP="00C57C86">
      <w:pPr>
        <w:spacing w:after="0"/>
        <w:rPr>
          <w:lang w:val="fr-FR"/>
        </w:rPr>
      </w:pPr>
    </w:p>
    <w:p w14:paraId="56B4A813" w14:textId="3447BDEF" w:rsidR="00587218" w:rsidRPr="0058112F" w:rsidRDefault="00587218" w:rsidP="00C57C86">
      <w:pPr>
        <w:spacing w:after="0"/>
        <w:rPr>
          <w:b/>
          <w:lang w:val="it-IT"/>
        </w:rPr>
      </w:pPr>
      <w:r w:rsidRPr="0058112F">
        <w:rPr>
          <w:b/>
          <w:lang w:val="it-IT"/>
        </w:rPr>
        <w:t>Scenario 8 – TN UL to NTN DL</w:t>
      </w:r>
    </w:p>
    <w:p w14:paraId="6BA0CA53" w14:textId="06275916" w:rsidR="00587218" w:rsidRDefault="00587218" w:rsidP="00587218">
      <w:pPr>
        <w:pStyle w:val="TablecaptionA5G"/>
      </w:pPr>
      <w:r w:rsidRPr="00093E77">
        <w:t xml:space="preserve">Scenario </w:t>
      </w:r>
      <w:r>
        <w:t>8</w:t>
      </w:r>
      <w:r w:rsidRPr="00093E77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25BE7EF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EC1C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D7B7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63B3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B065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1F5BD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38A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 xml:space="preserve">TN ACI </w:t>
            </w:r>
            <w:proofErr w:type="spellStart"/>
            <w:r w:rsidRPr="00D50D02">
              <w:rPr>
                <w:b/>
                <w:sz w:val="20"/>
                <w:szCs w:val="20"/>
              </w:rPr>
              <w:t>config</w:t>
            </w:r>
            <w:proofErr w:type="spellEnd"/>
          </w:p>
        </w:tc>
      </w:tr>
      <w:tr w:rsidR="00587218" w:rsidRPr="00D50D02" w14:paraId="2164272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A228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SC8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A4EA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97774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834F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3B9F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UT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256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ACLR </w:t>
            </w:r>
            <w:r>
              <w:rPr>
                <w:b/>
                <w:sz w:val="20"/>
                <w:szCs w:val="20"/>
              </w:rPr>
              <w:t>19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55DD3408" w14:textId="77092119" w:rsidR="00C57C86" w:rsidRPr="00B82B86" w:rsidRDefault="00C57C86" w:rsidP="00587218">
      <w:pPr>
        <w:keepNext/>
        <w:rPr>
          <w:noProof/>
        </w:rPr>
      </w:pPr>
    </w:p>
    <w:p w14:paraId="7AA870C3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42DFE662" wp14:editId="22960490">
            <wp:extent cx="2880000" cy="2157382"/>
            <wp:effectExtent l="0" t="0" r="0" b="0"/>
            <wp:docPr id="524523043" name="Picture 1036715717" descr="A picture containing text, line, plo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6715717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7039BC4F" wp14:editId="71FA2526">
            <wp:extent cx="2880000" cy="2157382"/>
            <wp:effectExtent l="0" t="0" r="0" b="0"/>
            <wp:docPr id="524523044" name="Picture 577279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279760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AF050" w14:textId="39B040A8" w:rsidR="00587218" w:rsidRPr="00101586" w:rsidRDefault="00587218" w:rsidP="00587218">
      <w:pPr>
        <w:pStyle w:val="FigurecaptionA5G"/>
        <w:rPr>
          <w:lang w:val="en-US"/>
        </w:rPr>
      </w:pPr>
      <w:r w:rsidRPr="006411A8">
        <w:t>SC</w:t>
      </w:r>
      <w:r>
        <w:t>8</w:t>
      </w:r>
      <w:r w:rsidRPr="006411A8">
        <w:t xml:space="preserve"> LEO</w:t>
      </w:r>
      <w:r w:rsidR="0058112F">
        <w:t>@</w:t>
      </w:r>
      <w:r w:rsidRPr="006411A8">
        <w:t>600 &amp; LEO</w:t>
      </w:r>
      <w:r w:rsidR="0058112F">
        <w:t>@</w:t>
      </w:r>
      <w:r w:rsidRPr="006411A8">
        <w:t>1200 NTN DL throughput loss</w:t>
      </w:r>
    </w:p>
    <w:p w14:paraId="77E1F01F" w14:textId="77777777" w:rsidR="00587218" w:rsidRDefault="00587218" w:rsidP="00587218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247005C9" wp14:editId="789AC7E8">
            <wp:extent cx="2880000" cy="2157382"/>
            <wp:effectExtent l="0" t="0" r="0" b="0"/>
            <wp:docPr id="524523045" name="Picture 25466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5C4E8" w14:textId="30616320" w:rsidR="00587218" w:rsidRPr="00101586" w:rsidRDefault="00587218" w:rsidP="00587218">
      <w:pPr>
        <w:pStyle w:val="FigurecaptionA5G"/>
        <w:rPr>
          <w:lang w:val="en-US"/>
        </w:rPr>
      </w:pPr>
      <w:r w:rsidRPr="003F005E">
        <w:t>SC</w:t>
      </w:r>
      <w:r>
        <w:t>8</w:t>
      </w:r>
      <w:r w:rsidRPr="003F005E">
        <w:t xml:space="preserve"> GEO NTN DL throughput loss</w:t>
      </w:r>
    </w:p>
    <w:p w14:paraId="0B1FC4A3" w14:textId="77777777" w:rsidR="00587218" w:rsidRPr="00101586" w:rsidRDefault="00587218" w:rsidP="00587218">
      <w:pPr>
        <w:spacing w:after="0"/>
      </w:pPr>
    </w:p>
    <w:p w14:paraId="668FF5E4" w14:textId="69EB81AD" w:rsidR="00587218" w:rsidRPr="00F367D3" w:rsidRDefault="00587218" w:rsidP="0058112F">
      <w:pPr>
        <w:spacing w:after="0"/>
        <w:rPr>
          <w:b/>
        </w:rPr>
      </w:pPr>
      <w:r w:rsidRPr="00F367D3">
        <w:rPr>
          <w:b/>
        </w:rPr>
        <w:t>Results conclusions and sensitivity analysis</w:t>
      </w:r>
    </w:p>
    <w:p w14:paraId="1521E497" w14:textId="3DD03BC8" w:rsidR="00587218" w:rsidRDefault="00587218" w:rsidP="00587218">
      <w:pPr>
        <w:pStyle w:val="TablecaptionA5G"/>
      </w:pPr>
      <w:r>
        <w:t>NTN ACLR / ACS requirements from co-existence simulations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2694"/>
      </w:tblGrid>
      <w:tr w:rsidR="00587218" w14:paraId="54DE64CA" w14:textId="77777777" w:rsidTr="00587218">
        <w:trPr>
          <w:jc w:val="center"/>
        </w:trPr>
        <w:tc>
          <w:tcPr>
            <w:tcW w:w="2263" w:type="dxa"/>
          </w:tcPr>
          <w:p w14:paraId="504B348B" w14:textId="77777777" w:rsidR="00587218" w:rsidRDefault="00587218" w:rsidP="00587218">
            <w:pPr>
              <w:tabs>
                <w:tab w:val="left" w:pos="1590"/>
              </w:tabs>
              <w:jc w:val="center"/>
            </w:pPr>
            <w:r>
              <w:t>NTN SAN ACLR</w:t>
            </w:r>
          </w:p>
        </w:tc>
        <w:tc>
          <w:tcPr>
            <w:tcW w:w="2694" w:type="dxa"/>
          </w:tcPr>
          <w:p w14:paraId="702BA178" w14:textId="77777777" w:rsidR="00587218" w:rsidRDefault="00587218" w:rsidP="00587218">
            <w:pPr>
              <w:jc w:val="center"/>
            </w:pPr>
            <w:r>
              <w:t>&lt; 10 dB</w:t>
            </w:r>
          </w:p>
        </w:tc>
      </w:tr>
      <w:tr w:rsidR="00587218" w14:paraId="7C715198" w14:textId="77777777" w:rsidTr="00587218">
        <w:trPr>
          <w:jc w:val="center"/>
        </w:trPr>
        <w:tc>
          <w:tcPr>
            <w:tcW w:w="2263" w:type="dxa"/>
          </w:tcPr>
          <w:p w14:paraId="72CD7E4F" w14:textId="77777777" w:rsidR="00587218" w:rsidRDefault="00587218" w:rsidP="00587218">
            <w:pPr>
              <w:jc w:val="center"/>
            </w:pPr>
            <w:r>
              <w:t>NTN SAN ACS</w:t>
            </w:r>
          </w:p>
        </w:tc>
        <w:tc>
          <w:tcPr>
            <w:tcW w:w="2694" w:type="dxa"/>
          </w:tcPr>
          <w:p w14:paraId="5073903D" w14:textId="77777777" w:rsidR="00587218" w:rsidRDefault="00587218" w:rsidP="00587218">
            <w:pPr>
              <w:jc w:val="center"/>
            </w:pPr>
            <w:r>
              <w:t>&lt; 10 dB</w:t>
            </w:r>
          </w:p>
        </w:tc>
      </w:tr>
      <w:tr w:rsidR="00587218" w14:paraId="31A88B13" w14:textId="77777777" w:rsidTr="00587218">
        <w:trPr>
          <w:jc w:val="center"/>
        </w:trPr>
        <w:tc>
          <w:tcPr>
            <w:tcW w:w="2263" w:type="dxa"/>
          </w:tcPr>
          <w:p w14:paraId="22542177" w14:textId="13C2A436" w:rsidR="00587218" w:rsidRDefault="009711A9" w:rsidP="00587218">
            <w:pPr>
              <w:jc w:val="center"/>
            </w:pPr>
            <w:r>
              <w:t>NTN UE</w:t>
            </w:r>
            <w:r w:rsidR="00587218">
              <w:t xml:space="preserve"> ACLR</w:t>
            </w:r>
          </w:p>
        </w:tc>
        <w:tc>
          <w:tcPr>
            <w:tcW w:w="2694" w:type="dxa"/>
          </w:tcPr>
          <w:p w14:paraId="1094A5C7" w14:textId="77777777" w:rsidR="00587218" w:rsidRDefault="00587218" w:rsidP="00587218">
            <w:pPr>
              <w:jc w:val="center"/>
            </w:pPr>
            <w:r>
              <w:t>~10 dB</w:t>
            </w:r>
          </w:p>
        </w:tc>
      </w:tr>
      <w:tr w:rsidR="00587218" w14:paraId="09695C67" w14:textId="77777777" w:rsidTr="00587218">
        <w:trPr>
          <w:jc w:val="center"/>
        </w:trPr>
        <w:tc>
          <w:tcPr>
            <w:tcW w:w="2263" w:type="dxa"/>
          </w:tcPr>
          <w:p w14:paraId="29EC3231" w14:textId="501999CB" w:rsidR="00587218" w:rsidRDefault="009711A9" w:rsidP="00587218">
            <w:pPr>
              <w:jc w:val="center"/>
            </w:pPr>
            <w:r>
              <w:t>NTN UE</w:t>
            </w:r>
            <w:r w:rsidR="00587218">
              <w:t xml:space="preserve"> ACS</w:t>
            </w:r>
          </w:p>
        </w:tc>
        <w:tc>
          <w:tcPr>
            <w:tcW w:w="2694" w:type="dxa"/>
          </w:tcPr>
          <w:p w14:paraId="654E56EB" w14:textId="77777777" w:rsidR="00587218" w:rsidRDefault="00587218" w:rsidP="00587218">
            <w:pPr>
              <w:jc w:val="center"/>
            </w:pPr>
            <w:r>
              <w:t>~20 dB</w:t>
            </w:r>
          </w:p>
        </w:tc>
      </w:tr>
    </w:tbl>
    <w:p w14:paraId="62664263" w14:textId="77777777" w:rsidR="0058112F" w:rsidRDefault="0058112F" w:rsidP="00587218"/>
    <w:p w14:paraId="32A66CEF" w14:textId="611F4D4A" w:rsidR="00247A98" w:rsidRPr="0058112F" w:rsidRDefault="00587218" w:rsidP="0058112F">
      <w:pPr>
        <w:jc w:val="both"/>
      </w:pPr>
      <w:r>
        <w:t xml:space="preserve">However, this simulation campaign is the first iteration, and the work will continue in 3GPP. There are still many </w:t>
      </w:r>
      <w:r w:rsidR="0058112F">
        <w:t xml:space="preserve">(on-going) </w:t>
      </w:r>
      <w:r>
        <w:t>assumptions that can change the results</w:t>
      </w:r>
      <w:r w:rsidR="0058112F">
        <w:t>, including the density of the terrestrial network, and the UL power control scheme.</w:t>
      </w:r>
      <w:bookmarkEnd w:id="5"/>
    </w:p>
    <w:p w14:paraId="07AC09B3" w14:textId="0E1698C8" w:rsidR="00A52AB6" w:rsidRPr="00A52AB6" w:rsidRDefault="00A52AB6" w:rsidP="00A52AB6">
      <w:pPr>
        <w:pStyle w:val="Titre1"/>
        <w:rPr>
          <w:rFonts w:eastAsiaTheme="majorEastAsia"/>
        </w:rPr>
      </w:pPr>
      <w:r w:rsidRPr="00A44E90">
        <w:rPr>
          <w:rFonts w:eastAsiaTheme="majorEastAsia"/>
        </w:rPr>
        <w:lastRenderedPageBreak/>
        <w:t>Conclusions</w:t>
      </w:r>
    </w:p>
    <w:p w14:paraId="6DFCC4CB" w14:textId="77777777" w:rsidR="00A52AB6" w:rsidRDefault="00A52AB6" w:rsidP="00A52AB6">
      <w:pPr>
        <w:rPr>
          <w:rFonts w:ascii="Arial" w:hAnsi="Arial" w:cs="Arial"/>
          <w:b/>
          <w:sz w:val="20"/>
          <w:lang w:val="en-GB" w:eastAsia="fr-FR"/>
        </w:rPr>
      </w:pPr>
    </w:p>
    <w:p w14:paraId="1EE86D59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NF SAN=3.5 dB for all constellations (GEO, LEO@1200, LEO@600)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55B7AF52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If companies still insist to have NF=5.9 dB for NTN SAN coexistence simulations in above 10 GHz, propose to define 2 SAN classes for such purpose.</w:t>
      </w:r>
    </w:p>
    <w:p w14:paraId="02CDBB47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3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the same number of RBs for calibration and simulation (currently the calibration uses 13 RBs and the simulation uses 2 RBs).</w:t>
      </w:r>
    </w:p>
    <w:p w14:paraId="29964825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If no strong concern, coexistence simulations should consider more RBs allocated per UE in order to have representative NTN broadband service type and throughput as per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-band (see Table B.2-1 “</w:t>
      </w:r>
      <w:r w:rsidRPr="00D363F4">
        <w:rPr>
          <w:rFonts w:ascii="Arial" w:hAnsi="Arial" w:cs="Arial"/>
          <w:sz w:val="20"/>
          <w:szCs w:val="20"/>
          <w:lang w:val="en-GB" w:eastAsia="fr-FR"/>
        </w:rPr>
        <w:t>Non-Terrestrial network target performances per usage scenarios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 from TR 38.821 for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-band).</w:t>
      </w:r>
    </w:p>
    <w:p w14:paraId="055A7383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the same NTN UE NF value for both calibration and simulation.</w:t>
      </w:r>
    </w:p>
    <w:p w14:paraId="7A0E1851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an isolation distance of 35m between VSAT and TN BS (this is similar to UE-BS distance assumption) due to geometrical constraints (NTN VSAT height of 1.5m and BS height of 25m).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631"/>
        <w:gridCol w:w="4077"/>
      </w:tblGrid>
      <w:tr w:rsidR="00895D31" w14:paraId="077C65CC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09C7D051" w14:textId="77777777" w:rsidR="00895D31" w:rsidRPr="00F23C19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 w:rsidRPr="00F23C19">
              <w:rPr>
                <w:rFonts w:eastAsiaTheme="minorEastAsia"/>
                <w:sz w:val="18"/>
                <w:szCs w:val="15"/>
                <w:highlight w:val="yellow"/>
              </w:rPr>
              <w:t>BS-MS min distance in meters</w:t>
            </w:r>
          </w:p>
        </w:tc>
        <w:tc>
          <w:tcPr>
            <w:tcW w:w="0" w:type="auto"/>
            <w:vAlign w:val="center"/>
          </w:tcPr>
          <w:p w14:paraId="518F74B0" w14:textId="77777777" w:rsidR="00895D31" w:rsidRPr="00F23C19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highlight w:val="yellow"/>
              </w:rPr>
            </w:pPr>
            <w:r w:rsidRPr="00F23C19">
              <w:rPr>
                <w:rFonts w:eastAsiaTheme="minorEastAsia"/>
                <w:sz w:val="18"/>
                <w:szCs w:val="18"/>
                <w:highlight w:val="yellow"/>
                <w:lang w:eastAsia="zh-CN"/>
              </w:rPr>
              <w:t>35</w:t>
            </w:r>
          </w:p>
        </w:tc>
      </w:tr>
      <w:tr w:rsidR="00895D31" w14:paraId="24C90E2F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4A59FF20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BS noise figure in dB</w:t>
            </w:r>
          </w:p>
        </w:tc>
        <w:tc>
          <w:tcPr>
            <w:tcW w:w="0" w:type="auto"/>
            <w:vAlign w:val="center"/>
          </w:tcPr>
          <w:p w14:paraId="799D5B6B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/>
                <w:sz w:val="18"/>
                <w:szCs w:val="15"/>
                <w:lang w:eastAsia="zh-CN"/>
              </w:rPr>
              <w:t>10</w:t>
            </w:r>
          </w:p>
        </w:tc>
      </w:tr>
      <w:tr w:rsidR="00895D31" w14:paraId="1F7F9B19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5031F3B8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val="fr-FR"/>
              </w:rPr>
            </w:pPr>
            <w:r>
              <w:rPr>
                <w:rFonts w:eastAsiaTheme="minorEastAsia"/>
                <w:sz w:val="18"/>
                <w:szCs w:val="15"/>
                <w:lang w:val="fr-FR"/>
              </w:rPr>
              <w:t>UE noise figure in dB</w:t>
            </w:r>
          </w:p>
        </w:tc>
        <w:tc>
          <w:tcPr>
            <w:tcW w:w="0" w:type="auto"/>
            <w:vAlign w:val="center"/>
          </w:tcPr>
          <w:p w14:paraId="275FC119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/>
                <w:sz w:val="18"/>
                <w:szCs w:val="15"/>
                <w:lang w:eastAsia="zh-CN"/>
              </w:rPr>
              <w:t>10</w:t>
            </w:r>
          </w:p>
        </w:tc>
      </w:tr>
      <w:tr w:rsidR="00895D31" w14:paraId="1E9800B2" w14:textId="77777777" w:rsidTr="00DD5061">
        <w:trPr>
          <w:cantSplit/>
          <w:trHeight w:val="90"/>
          <w:jc w:val="center"/>
        </w:trPr>
        <w:tc>
          <w:tcPr>
            <w:tcW w:w="0" w:type="auto"/>
            <w:vAlign w:val="center"/>
          </w:tcPr>
          <w:p w14:paraId="7D6DDEB4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BS-UE path-loss model</w:t>
            </w:r>
          </w:p>
        </w:tc>
        <w:tc>
          <w:tcPr>
            <w:tcW w:w="0" w:type="auto"/>
            <w:vAlign w:val="center"/>
          </w:tcPr>
          <w:p w14:paraId="7B058A4F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>TR 38.901</w:t>
            </w:r>
          </w:p>
        </w:tc>
      </w:tr>
      <w:tr w:rsidR="00895D31" w14:paraId="69458F17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485F7A37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Standard deviation of BS-UE log-normal shadow fading in dB</w:t>
            </w:r>
          </w:p>
        </w:tc>
        <w:tc>
          <w:tcPr>
            <w:tcW w:w="0" w:type="auto"/>
            <w:vAlign w:val="center"/>
          </w:tcPr>
          <w:p w14:paraId="11E069BF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>Deployment scenario related, referring to TR 38.901.</w:t>
            </w:r>
          </w:p>
        </w:tc>
      </w:tr>
      <w:tr w:rsidR="00895D31" w14:paraId="2E29E183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2C8F42DE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Shadowing correlation</w:t>
            </w:r>
          </w:p>
        </w:tc>
        <w:tc>
          <w:tcPr>
            <w:tcW w:w="0" w:type="auto"/>
            <w:vAlign w:val="center"/>
          </w:tcPr>
          <w:p w14:paraId="0F050C81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rFonts w:eastAsiaTheme="minorEastAsia"/>
                <w:sz w:val="18"/>
                <w:szCs w:val="18"/>
              </w:rPr>
              <w:t>Between cells: 1.0</w:t>
            </w:r>
          </w:p>
          <w:p w14:paraId="4FBD59C6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8"/>
              </w:rPr>
              <w:t>Between sites: 0.5</w:t>
            </w:r>
          </w:p>
        </w:tc>
      </w:tr>
      <w:tr w:rsidR="00895D31" w14:paraId="251B9BB3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17BD3D9A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Link-level performance model</w:t>
            </w:r>
          </w:p>
        </w:tc>
        <w:tc>
          <w:tcPr>
            <w:tcW w:w="0" w:type="auto"/>
            <w:vAlign w:val="center"/>
          </w:tcPr>
          <w:p w14:paraId="51F0FCB5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  <w:lang w:eastAsia="zh-CN"/>
              </w:rPr>
              <w:t>See</w:t>
            </w:r>
            <w:r>
              <w:rPr>
                <w:rFonts w:eastAsiaTheme="minorEastAsia"/>
                <w:sz w:val="18"/>
                <w:szCs w:val="15"/>
              </w:rPr>
              <w:t xml:space="preserve"> Section 2.10</w:t>
            </w:r>
          </w:p>
        </w:tc>
      </w:tr>
      <w:tr w:rsidR="00895D31" w14:paraId="194E0363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2F30E3BE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 w:hint="eastAsia"/>
                <w:sz w:val="18"/>
                <w:szCs w:val="15"/>
              </w:rPr>
              <w:t>U</w:t>
            </w:r>
            <w:r>
              <w:rPr>
                <w:rFonts w:eastAsiaTheme="minorEastAsia"/>
                <w:sz w:val="18"/>
                <w:szCs w:val="15"/>
              </w:rPr>
              <w:t>E distribution</w:t>
            </w:r>
          </w:p>
        </w:tc>
        <w:tc>
          <w:tcPr>
            <w:tcW w:w="0" w:type="auto"/>
            <w:vAlign w:val="center"/>
          </w:tcPr>
          <w:p w14:paraId="019DAEF8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  <w:lang w:eastAsia="zh-CN"/>
              </w:rPr>
            </w:pPr>
            <w:r>
              <w:rPr>
                <w:rFonts w:eastAsiaTheme="minorEastAsia" w:hint="eastAsia"/>
                <w:sz w:val="18"/>
                <w:szCs w:val="15"/>
                <w:lang w:eastAsia="zh-CN"/>
              </w:rPr>
              <w:t>U</w:t>
            </w:r>
            <w:r>
              <w:rPr>
                <w:rFonts w:eastAsiaTheme="minorEastAsia"/>
                <w:sz w:val="18"/>
                <w:szCs w:val="15"/>
                <w:lang w:eastAsia="zh-CN"/>
              </w:rPr>
              <w:t>niform</w:t>
            </w:r>
          </w:p>
        </w:tc>
      </w:tr>
      <w:tr w:rsidR="00895D31" w:rsidRPr="00F03506" w14:paraId="06A93DD8" w14:textId="77777777" w:rsidTr="00DD5061">
        <w:trPr>
          <w:cantSplit/>
          <w:jc w:val="center"/>
        </w:trPr>
        <w:tc>
          <w:tcPr>
            <w:tcW w:w="0" w:type="auto"/>
            <w:vAlign w:val="center"/>
          </w:tcPr>
          <w:p w14:paraId="60E4B5A5" w14:textId="77777777" w:rsidR="00895D31" w:rsidRDefault="00895D31" w:rsidP="00DD5061">
            <w:pPr>
              <w:snapToGrid w:val="0"/>
              <w:spacing w:after="0"/>
              <w:jc w:val="center"/>
              <w:rPr>
                <w:rFonts w:eastAsiaTheme="minorEastAsia"/>
                <w:sz w:val="18"/>
                <w:szCs w:val="15"/>
              </w:rPr>
            </w:pPr>
            <w:r>
              <w:rPr>
                <w:rFonts w:eastAsiaTheme="minorEastAsia"/>
                <w:sz w:val="18"/>
                <w:szCs w:val="15"/>
              </w:rPr>
              <w:t>Evaluation metrics</w:t>
            </w:r>
          </w:p>
        </w:tc>
        <w:tc>
          <w:tcPr>
            <w:tcW w:w="0" w:type="auto"/>
            <w:vAlign w:val="center"/>
          </w:tcPr>
          <w:p w14:paraId="411967A0" w14:textId="77777777" w:rsidR="00895D31" w:rsidRPr="00F03506" w:rsidRDefault="00895D31" w:rsidP="00DD5061">
            <w:pPr>
              <w:snapToGrid w:val="0"/>
              <w:spacing w:after="0"/>
              <w:jc w:val="center"/>
              <w:rPr>
                <w:rFonts w:eastAsia="DengXian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DengXian"/>
                <w:color w:val="000000"/>
                <w:sz w:val="18"/>
                <w:szCs w:val="18"/>
              </w:rPr>
              <w:t xml:space="preserve">See </w:t>
            </w:r>
            <w:r>
              <w:rPr>
                <w:rFonts w:eastAsia="DengXian" w:hint="eastAsia"/>
                <w:color w:val="000000"/>
                <w:sz w:val="18"/>
                <w:szCs w:val="18"/>
                <w:lang w:eastAsia="zh-CN"/>
              </w:rPr>
              <w:t>S</w:t>
            </w:r>
            <w:r>
              <w:rPr>
                <w:rFonts w:eastAsia="DengXian"/>
                <w:color w:val="000000"/>
                <w:sz w:val="18"/>
                <w:szCs w:val="18"/>
                <w:lang w:eastAsia="zh-CN"/>
              </w:rPr>
              <w:t>ection 2.9</w:t>
            </w:r>
          </w:p>
        </w:tc>
      </w:tr>
    </w:tbl>
    <w:p w14:paraId="25B63D58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5C2372" w14:textId="77777777" w:rsidR="00895D31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D363F4">
        <w:rPr>
          <w:rFonts w:ascii="Arial" w:hAnsi="Arial" w:cs="Arial"/>
          <w:sz w:val="20"/>
          <w:szCs w:val="20"/>
          <w:lang w:val="en-GB" w:eastAsia="fr-FR"/>
        </w:rPr>
        <w:t>Need to confirm the total TXP before antenna gains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the TN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gNB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Tx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(and if 2 dB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loss is considered or not). This will result into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41.07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dBm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total TN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gNB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TX power before antenna gains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(if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 is considered: 22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dBm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per element + 10log10(16x8 elements) - 2dB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loss) or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43.07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dBm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total TN </w:t>
      </w:r>
      <w:proofErr w:type="spellStart"/>
      <w:r w:rsidRPr="005C3B90">
        <w:rPr>
          <w:rFonts w:ascii="Arial" w:hAnsi="Arial" w:cs="Arial"/>
          <w:b/>
          <w:sz w:val="20"/>
          <w:szCs w:val="20"/>
          <w:lang w:val="en-GB" w:eastAsia="fr-FR"/>
        </w:rPr>
        <w:t>gNB</w:t>
      </w:r>
      <w:proofErr w:type="spellEnd"/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TX power before antenna gains</w:t>
      </w:r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(if no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ohmic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loss is considered: 22 </w:t>
      </w:r>
      <w:proofErr w:type="spellStart"/>
      <w:r w:rsidRPr="00D363F4">
        <w:rPr>
          <w:rFonts w:ascii="Arial" w:hAnsi="Arial" w:cs="Arial"/>
          <w:sz w:val="20"/>
          <w:szCs w:val="20"/>
          <w:lang w:val="en-GB" w:eastAsia="fr-FR"/>
        </w:rPr>
        <w:t>dBm</w:t>
      </w:r>
      <w:proofErr w:type="spellEnd"/>
      <w:r w:rsidRPr="00D363F4">
        <w:rPr>
          <w:rFonts w:ascii="Arial" w:hAnsi="Arial" w:cs="Arial"/>
          <w:sz w:val="20"/>
          <w:szCs w:val="20"/>
          <w:lang w:val="en-GB" w:eastAsia="fr-FR"/>
        </w:rPr>
        <w:t xml:space="preserve"> per element + 10log10(16x8 elements)).</w:t>
      </w:r>
    </w:p>
    <w:p w14:paraId="78C8BB61" w14:textId="77777777" w:rsidR="00895D31" w:rsidRPr="005C3B90" w:rsidRDefault="00895D31" w:rsidP="00895D3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8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Atmospheric attenuation OFF to be confirmed with other companies for calibration and for coexistence.</w:t>
      </w:r>
    </w:p>
    <w:p w14:paraId="47C978D1" w14:textId="54B5648F" w:rsidR="00895D31" w:rsidRDefault="00895D31" w:rsidP="00895D3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5C3B90">
        <w:rPr>
          <w:rFonts w:ascii="Arial" w:hAnsi="Arial" w:cs="Arial"/>
          <w:b/>
          <w:sz w:val="20"/>
          <w:szCs w:val="20"/>
          <w:lang w:val="en-GB" w:eastAsia="fr-FR"/>
        </w:rPr>
        <w:t>Proposal 9:</w:t>
      </w:r>
      <w:r>
        <w:t xml:space="preserve">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NTN UL P</w:t>
      </w:r>
      <w:r>
        <w:rPr>
          <w:rFonts w:ascii="Arial" w:hAnsi="Arial" w:cs="Arial"/>
          <w:sz w:val="20"/>
          <w:szCs w:val="20"/>
          <w:lang w:val="en-GB" w:eastAsia="fr-FR"/>
        </w:rPr>
        <w:t xml:space="preserve">ower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C</w:t>
      </w:r>
      <w:r>
        <w:rPr>
          <w:rFonts w:ascii="Arial" w:hAnsi="Arial" w:cs="Arial"/>
          <w:sz w:val="20"/>
          <w:szCs w:val="20"/>
          <w:lang w:val="en-GB" w:eastAsia="fr-FR"/>
        </w:rPr>
        <w:t>ontrol equation for</w:t>
      </w:r>
      <w:r w:rsidRPr="005C3B90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CLx-ile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 xml:space="preserve"> (and the exact X and Y values) </w:t>
      </w:r>
      <w:r w:rsidRPr="005C3B90">
        <w:rPr>
          <w:rFonts w:ascii="Arial" w:hAnsi="Arial" w:cs="Arial"/>
          <w:sz w:val="20"/>
          <w:szCs w:val="20"/>
          <w:lang w:val="en-GB" w:eastAsia="fr-FR"/>
        </w:rPr>
        <w:t>to be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confirmed with other companies. 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>The exact value</w:t>
      </w:r>
      <w:r>
        <w:rPr>
          <w:rFonts w:ascii="Arial" w:hAnsi="Arial" w:cs="Arial"/>
          <w:b/>
          <w:sz w:val="20"/>
          <w:szCs w:val="20"/>
          <w:lang w:val="en-GB" w:eastAsia="fr-FR"/>
        </w:rPr>
        <w:t>/methodology</w:t>
      </w:r>
      <w:r w:rsidRPr="005C3B90">
        <w:rPr>
          <w:rFonts w:ascii="Arial" w:hAnsi="Arial" w:cs="Arial"/>
          <w:b/>
          <w:sz w:val="20"/>
          <w:szCs w:val="20"/>
          <w:lang w:val="en-GB" w:eastAsia="fr-FR"/>
        </w:rPr>
        <w:t xml:space="preserve"> should be agreed and then NTN UL calibration results updated.</w:t>
      </w:r>
      <w:r>
        <w:rPr>
          <w:rFonts w:ascii="Arial" w:hAnsi="Arial" w:cs="Arial"/>
          <w:b/>
          <w:sz w:val="20"/>
          <w:szCs w:val="20"/>
          <w:lang w:val="en-GB" w:eastAsia="fr-FR"/>
        </w:rPr>
        <w:t xml:space="preserve"> The current values are:</w:t>
      </w:r>
    </w:p>
    <w:p w14:paraId="172CB814" w14:textId="77777777" w:rsidR="00895D31" w:rsidRDefault="00895D31" w:rsidP="00895D31">
      <w:pPr>
        <w:pStyle w:val="Titre3"/>
      </w:pPr>
      <w:r>
        <w:t>TN UL TPC</w:t>
      </w:r>
    </w:p>
    <w:p w14:paraId="299E9C0D" w14:textId="77777777" w:rsidR="00895D31" w:rsidRDefault="00895D31" w:rsidP="00895D31">
      <w:pPr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For uplink scenario, </w:t>
      </w:r>
      <w:r w:rsidRPr="003A766F">
        <w:rPr>
          <w:rFonts w:eastAsia="MS Mincho"/>
          <w:highlight w:val="yellow"/>
          <w:lang w:eastAsia="ja-JP"/>
        </w:rPr>
        <w:t>TPC model specified in Section 9.1</w:t>
      </w:r>
      <w:r>
        <w:rPr>
          <w:rFonts w:eastAsia="MS Mincho"/>
          <w:lang w:eastAsia="ja-JP"/>
        </w:rPr>
        <w:t xml:space="preserve"> TR 36.942 </w:t>
      </w:r>
      <w:r>
        <w:rPr>
          <w:rFonts w:eastAsiaTheme="minorEastAsia" w:hint="eastAsia"/>
        </w:rPr>
        <w:t xml:space="preserve">could be </w:t>
      </w:r>
      <w:r>
        <w:rPr>
          <w:rFonts w:eastAsia="MS Mincho"/>
          <w:lang w:eastAsia="ja-JP"/>
        </w:rPr>
        <w:t>applied for TN with following parameters.</w:t>
      </w:r>
    </w:p>
    <w:p w14:paraId="44D56ED2" w14:textId="77777777" w:rsidR="00895D31" w:rsidRDefault="00895D31" w:rsidP="00895D31">
      <w:pPr>
        <w:jc w:val="center"/>
      </w:pPr>
      <w:r>
        <w:rPr>
          <w:position w:val="-40"/>
        </w:rPr>
        <w:object w:dxaOrig="3663" w:dyaOrig="841" w14:anchorId="2013491C">
          <v:shape id="_x0000_i1026" type="#_x0000_t75" style="width:183pt;height:42pt" o:ole="" fillcolor="#0c9">
            <v:imagedata r:id="rId14" o:title=""/>
          </v:shape>
          <o:OLEObject Type="Embed" ProgID="Equation.3" ShapeID="_x0000_i1026" DrawAspect="Content" ObjectID="_1753301124" r:id="rId60"/>
        </w:object>
      </w:r>
    </w:p>
    <w:p w14:paraId="4B094ECC" w14:textId="77777777" w:rsidR="00895D31" w:rsidRDefault="00895D31" w:rsidP="00895D31">
      <w:r>
        <w:t>Where</w:t>
      </w:r>
      <w:r>
        <w:rPr>
          <w:rFonts w:hint="eastAsia"/>
        </w:rPr>
        <w:t>,</w:t>
      </w:r>
      <w:r>
        <w:t xml:space="preserve"> </w:t>
      </w:r>
      <w:proofErr w:type="spellStart"/>
      <w:r>
        <w:t>P</w:t>
      </w:r>
      <w:r>
        <w:rPr>
          <w:vertAlign w:val="subscript"/>
        </w:rPr>
        <w:t>max</w:t>
      </w:r>
      <w:proofErr w:type="spellEnd"/>
      <w:r>
        <w:t xml:space="preserve"> = 2</w:t>
      </w:r>
      <w:r>
        <w:rPr>
          <w:rFonts w:hint="eastAsia"/>
        </w:rPr>
        <w:t>3</w:t>
      </w:r>
      <w:r>
        <w:t xml:space="preserve">dBm, </w:t>
      </w:r>
      <w:proofErr w:type="spellStart"/>
      <w:r>
        <w:t>R</w:t>
      </w:r>
      <w:r>
        <w:rPr>
          <w:vertAlign w:val="subscript"/>
        </w:rPr>
        <w:t>min</w:t>
      </w:r>
      <w:proofErr w:type="spellEnd"/>
      <w:r>
        <w:t xml:space="preserve"> = </w:t>
      </w:r>
      <w:r>
        <w:rPr>
          <w:rFonts w:hint="eastAsia"/>
        </w:rPr>
        <w:t xml:space="preserve">TBD </w:t>
      </w:r>
      <w:r>
        <w:t xml:space="preserve">dB, </w:t>
      </w:r>
      <w:proofErr w:type="spellStart"/>
      <w:r>
        <w:t>CL</w:t>
      </w:r>
      <w:r>
        <w:rPr>
          <w:vertAlign w:val="subscript"/>
        </w:rPr>
        <w:t>x-ile</w:t>
      </w:r>
      <w:proofErr w:type="spellEnd"/>
      <w:r>
        <w:t xml:space="preserve"> and γ are set</w:t>
      </w:r>
      <w:r>
        <w:rPr>
          <w:rFonts w:hint="eastAsia"/>
        </w:rPr>
        <w:t xml:space="preserve"> as following</w:t>
      </w:r>
      <w:r>
        <w:t>:</w:t>
      </w:r>
    </w:p>
    <w:p w14:paraId="3F20C027" w14:textId="77777777" w:rsidR="00895D31" w:rsidRDefault="00895D31" w:rsidP="00895D31">
      <w:pPr>
        <w:ind w:left="568" w:hanging="284"/>
        <w:rPr>
          <w:rFonts w:eastAsiaTheme="minorEastAsia"/>
          <w:lang w:val="sv-SE"/>
        </w:rPr>
      </w:pPr>
      <w:r>
        <w:rPr>
          <w:rFonts w:eastAsia="MS Mincho"/>
          <w:lang w:val="sv-SE"/>
        </w:rPr>
        <w:t>-</w:t>
      </w:r>
      <w:r>
        <w:rPr>
          <w:rFonts w:eastAsia="MS Mincho"/>
          <w:lang w:val="sv-SE"/>
        </w:rPr>
        <w:tab/>
      </w:r>
      <w:proofErr w:type="spellStart"/>
      <w:r>
        <w:rPr>
          <w:rFonts w:eastAsia="MS Mincho"/>
          <w:lang w:val="sv-SE"/>
        </w:rPr>
        <w:t>CL</w:t>
      </w:r>
      <w:r>
        <w:rPr>
          <w:rFonts w:eastAsia="MS Mincho"/>
          <w:vertAlign w:val="subscript"/>
          <w:lang w:val="sv-SE"/>
        </w:rPr>
        <w:t>x-ile</w:t>
      </w:r>
      <w:proofErr w:type="spellEnd"/>
      <w:r>
        <w:rPr>
          <w:rFonts w:eastAsia="MS Mincho"/>
          <w:lang w:val="sv-SE"/>
        </w:rPr>
        <w:t xml:space="preserve"> </w:t>
      </w:r>
      <w:r>
        <w:rPr>
          <w:rFonts w:eastAsia="MS Mincho"/>
          <w:lang w:val="sv-SE" w:eastAsia="ja-JP"/>
        </w:rPr>
        <w:t>= 88 + 10*log</w:t>
      </w:r>
      <w:r>
        <w:rPr>
          <w:rFonts w:eastAsia="MS Mincho"/>
          <w:vertAlign w:val="subscript"/>
          <w:lang w:val="sv-SE" w:eastAsia="ja-JP"/>
        </w:rPr>
        <w:t>10</w:t>
      </w:r>
      <w:r>
        <w:rPr>
          <w:rFonts w:eastAsiaTheme="minorEastAsia"/>
          <w:vertAlign w:val="subscript"/>
          <w:lang w:val="sv-SE"/>
        </w:rPr>
        <w:t xml:space="preserve"> </w:t>
      </w:r>
      <w:r>
        <w:rPr>
          <w:rFonts w:eastAsia="MS Mincho"/>
          <w:lang w:val="sv-SE" w:eastAsia="ja-JP"/>
        </w:rPr>
        <w:t>(200/</w:t>
      </w:r>
      <w:r w:rsidRPr="003A766F">
        <w:rPr>
          <w:rFonts w:eastAsia="MS Mincho"/>
          <w:highlight w:val="yellow"/>
          <w:lang w:val="sv-SE" w:eastAsia="ja-JP"/>
        </w:rPr>
        <w:t>X</w:t>
      </w:r>
      <w:r>
        <w:rPr>
          <w:rFonts w:eastAsia="MS Mincho"/>
          <w:lang w:val="sv-SE" w:eastAsia="ja-JP"/>
        </w:rPr>
        <w:t xml:space="preserve">) + 11 – </w:t>
      </w:r>
      <w:r w:rsidRPr="003A766F">
        <w:rPr>
          <w:rFonts w:eastAsia="MS Mincho"/>
          <w:highlight w:val="yellow"/>
          <w:lang w:val="sv-SE" w:eastAsia="ja-JP"/>
        </w:rPr>
        <w:t>Y</w:t>
      </w:r>
      <w:r>
        <w:rPr>
          <w:rFonts w:eastAsia="MS Mincho"/>
          <w:lang w:val="sv-SE" w:eastAsia="ja-JP"/>
        </w:rPr>
        <w:t xml:space="preserve">, </w:t>
      </w:r>
    </w:p>
    <w:p w14:paraId="66785C0D" w14:textId="77777777" w:rsidR="00895D31" w:rsidRDefault="00895D31" w:rsidP="00895D31">
      <w:pPr>
        <w:ind w:left="568"/>
        <w:rPr>
          <w:rFonts w:eastAsia="MS Mincho"/>
          <w:lang w:eastAsia="ja-JP"/>
        </w:rPr>
      </w:pPr>
      <w:r>
        <w:rPr>
          <w:rFonts w:eastAsia="MS Mincho"/>
          <w:lang w:eastAsia="ja-JP"/>
        </w:rPr>
        <w:t>where X is UL transmission BW (MHz) and Y is the BS noise figure</w:t>
      </w:r>
    </w:p>
    <w:p w14:paraId="32704E4B" w14:textId="77777777" w:rsidR="00895D31" w:rsidRDefault="00895D31" w:rsidP="00895D31">
      <w:pPr>
        <w:ind w:left="568" w:hanging="284"/>
        <w:rPr>
          <w:rFonts w:eastAsia="MS Mincho"/>
          <w:lang w:eastAsia="ja-JP"/>
        </w:rPr>
      </w:pPr>
      <w:r>
        <w:rPr>
          <w:rFonts w:eastAsia="MS Mincho"/>
        </w:rPr>
        <w:t>-</w:t>
      </w:r>
      <w:r>
        <w:rPr>
          <w:rFonts w:eastAsia="MS Mincho"/>
        </w:rPr>
        <w:tab/>
        <w:t>γ</w:t>
      </w:r>
      <w:r>
        <w:rPr>
          <w:rFonts w:eastAsia="MS Mincho"/>
          <w:lang w:eastAsia="ja-JP"/>
        </w:rPr>
        <w:t xml:space="preserve"> = 1For uplink scenario, 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895D31" w14:paraId="570F3B19" w14:textId="77777777" w:rsidTr="00DD5061">
        <w:trPr>
          <w:jc w:val="center"/>
        </w:trPr>
        <w:tc>
          <w:tcPr>
            <w:tcW w:w="1174" w:type="dxa"/>
          </w:tcPr>
          <w:p w14:paraId="1978587C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38E73A3B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19B1B138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50E86545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7E81DD2E" w14:textId="77777777" w:rsidR="00895D31" w:rsidRDefault="00895D31" w:rsidP="00DD5061">
            <w:pPr>
              <w:jc w:val="center"/>
              <w:rPr>
                <w:b/>
                <w:bCs/>
              </w:rPr>
            </w:pPr>
          </w:p>
        </w:tc>
      </w:tr>
      <w:tr w:rsidR="00895D31" w14:paraId="4171A298" w14:textId="77777777" w:rsidTr="00DD5061">
        <w:trPr>
          <w:jc w:val="center"/>
        </w:trPr>
        <w:tc>
          <w:tcPr>
            <w:tcW w:w="1174" w:type="dxa"/>
          </w:tcPr>
          <w:p w14:paraId="7E5B24FD" w14:textId="77777777" w:rsidR="00895D31" w:rsidRDefault="00895D31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09A7083B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67F37EE5" w14:textId="77777777" w:rsidR="00895D31" w:rsidRDefault="00895D31" w:rsidP="00DD5061">
            <w:pPr>
              <w:jc w:val="both"/>
            </w:pPr>
            <w:r>
              <w:t>Checked.</w:t>
            </w:r>
          </w:p>
        </w:tc>
        <w:tc>
          <w:tcPr>
            <w:tcW w:w="1174" w:type="dxa"/>
          </w:tcPr>
          <w:p w14:paraId="035811A1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64A8F952" w14:textId="77777777" w:rsidR="00895D31" w:rsidRDefault="00895D31" w:rsidP="00DD5061">
            <w:pPr>
              <w:jc w:val="both"/>
            </w:pPr>
          </w:p>
        </w:tc>
      </w:tr>
    </w:tbl>
    <w:p w14:paraId="3F7778F6" w14:textId="77777777" w:rsidR="00895D31" w:rsidRDefault="00895D31" w:rsidP="00895D31">
      <w:pPr>
        <w:ind w:left="568" w:hanging="284"/>
        <w:rPr>
          <w:rFonts w:eastAsia="MS Mincho"/>
          <w:lang w:eastAsia="ja-JP"/>
        </w:rPr>
      </w:pPr>
    </w:p>
    <w:p w14:paraId="656843BD" w14:textId="77777777" w:rsidR="00895D31" w:rsidRDefault="00895D31" w:rsidP="00895D31">
      <w:pPr>
        <w:pStyle w:val="Titre3"/>
      </w:pPr>
      <w:r>
        <w:t>NTN UL TPC</w:t>
      </w:r>
    </w:p>
    <w:p w14:paraId="6BFBA9B6" w14:textId="77777777" w:rsidR="00895D31" w:rsidRDefault="00895D31" w:rsidP="00895D31">
      <w:pPr>
        <w:rPr>
          <w:highlight w:val="yellow"/>
          <w:lang w:eastAsia="zh-CN"/>
        </w:rPr>
      </w:pPr>
      <w:r>
        <w:rPr>
          <w:szCs w:val="24"/>
          <w:lang w:eastAsia="zh-CN"/>
        </w:rPr>
        <w:t xml:space="preserve">For calibration purpose, </w:t>
      </w:r>
      <w:r>
        <w:rPr>
          <w:lang w:eastAsia="zh-CN"/>
        </w:rPr>
        <w:t>reuse the same TN TPC for NTN with SNR target 15dB.</w:t>
      </w:r>
    </w:p>
    <w:p w14:paraId="30AA9538" w14:textId="77777777" w:rsidR="00895D31" w:rsidRDefault="00895D31" w:rsidP="00895D31">
      <w:pPr>
        <w:rPr>
          <w:lang w:eastAsia="zh-CN"/>
        </w:rPr>
      </w:pPr>
      <w:r>
        <w:rPr>
          <w:rFonts w:hint="eastAsia"/>
          <w:lang w:eastAsia="zh-CN"/>
        </w:rPr>
        <w:t>Fo</w:t>
      </w:r>
      <w:r>
        <w:rPr>
          <w:lang w:eastAsia="zh-CN"/>
        </w:rPr>
        <w:t xml:space="preserve">r the coexistence study, </w:t>
      </w:r>
      <w:r w:rsidRPr="00791992">
        <w:rPr>
          <w:szCs w:val="24"/>
          <w:highlight w:val="yellow"/>
          <w:lang w:eastAsia="zh-CN"/>
        </w:rPr>
        <w:t xml:space="preserve">the same TPC model of TN for NTN UL scenarios </w:t>
      </w:r>
      <w:r w:rsidRPr="00791992">
        <w:rPr>
          <w:rFonts w:hint="eastAsia"/>
          <w:szCs w:val="24"/>
          <w:highlight w:val="yellow"/>
          <w:lang w:eastAsia="zh-CN"/>
        </w:rPr>
        <w:t>is</w:t>
      </w:r>
      <w:r w:rsidRPr="00791992">
        <w:rPr>
          <w:szCs w:val="24"/>
          <w:highlight w:val="yellow"/>
          <w:lang w:eastAsia="zh-CN"/>
        </w:rPr>
        <w:t xml:space="preserve"> </w:t>
      </w:r>
      <w:r w:rsidRPr="00791992">
        <w:rPr>
          <w:rFonts w:hint="eastAsia"/>
          <w:szCs w:val="24"/>
          <w:highlight w:val="yellow"/>
          <w:lang w:eastAsia="zh-CN"/>
        </w:rPr>
        <w:t>adopted</w:t>
      </w:r>
      <w:r w:rsidRPr="00791992">
        <w:rPr>
          <w:szCs w:val="24"/>
          <w:highlight w:val="yellow"/>
          <w:lang w:eastAsia="zh-CN"/>
        </w:rPr>
        <w:t xml:space="preserve"> but needs to revise </w:t>
      </w:r>
      <w:proofErr w:type="spellStart"/>
      <w:r w:rsidRPr="00791992">
        <w:rPr>
          <w:szCs w:val="24"/>
          <w:highlight w:val="yellow"/>
          <w:lang w:eastAsia="zh-CN"/>
        </w:rPr>
        <w:t>CLx-ile</w:t>
      </w:r>
      <w:proofErr w:type="spellEnd"/>
      <w:r>
        <w:rPr>
          <w:szCs w:val="24"/>
          <w:lang w:eastAsia="zh-CN"/>
        </w:rPr>
        <w:t xml:space="preserve"> to align with UE UL power control parameters used in TR38.821. </w:t>
      </w: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CLx-ile</w:t>
      </w:r>
      <w:proofErr w:type="spellEnd"/>
      <w:r>
        <w:rPr>
          <w:lang w:eastAsia="zh-CN"/>
        </w:rPr>
        <w:t xml:space="preserve"> value should be adapted for rural scenario.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895D31" w14:paraId="1C60F5B1" w14:textId="77777777" w:rsidTr="00DD5061">
        <w:trPr>
          <w:jc w:val="center"/>
        </w:trPr>
        <w:tc>
          <w:tcPr>
            <w:tcW w:w="1174" w:type="dxa"/>
          </w:tcPr>
          <w:p w14:paraId="1B2B409D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655A9482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5F003862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267FFCCB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1711AE86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ZTE</w:t>
            </w:r>
          </w:p>
        </w:tc>
      </w:tr>
      <w:tr w:rsidR="00895D31" w14:paraId="44B1F2BD" w14:textId="77777777" w:rsidTr="00DD5061">
        <w:trPr>
          <w:jc w:val="center"/>
        </w:trPr>
        <w:tc>
          <w:tcPr>
            <w:tcW w:w="1174" w:type="dxa"/>
          </w:tcPr>
          <w:p w14:paraId="4EBE44D1" w14:textId="77777777" w:rsidR="00895D31" w:rsidRDefault="00895D31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7462E4A2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10EA0B79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7DC6D4BB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4FDBF77A" w14:textId="77777777" w:rsidR="00895D31" w:rsidRDefault="00895D31" w:rsidP="00DD5061">
            <w:pPr>
              <w:jc w:val="both"/>
            </w:pPr>
            <w:r>
              <w:rPr>
                <w:rFonts w:hint="eastAsia"/>
                <w:lang w:eastAsia="zh-CN"/>
              </w:rPr>
              <w:t>Checked</w:t>
            </w:r>
          </w:p>
        </w:tc>
      </w:tr>
    </w:tbl>
    <w:p w14:paraId="79BA1A51" w14:textId="77777777" w:rsidR="00895D31" w:rsidRDefault="00895D31" w:rsidP="00895D3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3909793" w14:textId="77777777" w:rsidR="00895D31" w:rsidRDefault="00895D31" w:rsidP="00895D31">
      <w:pPr>
        <w:jc w:val="both"/>
        <w:rPr>
          <w:rFonts w:eastAsia="MS Mincho"/>
          <w:lang w:eastAsia="ja-JP"/>
        </w:rPr>
      </w:pPr>
      <w:r w:rsidRPr="00CF0537">
        <w:rPr>
          <w:szCs w:val="24"/>
          <w:highlight w:val="yellow"/>
          <w:lang w:eastAsia="zh-CN"/>
        </w:rPr>
        <w:t>However, important miss-alignment still seems to exist in UL between companies.</w:t>
      </w:r>
      <w:r>
        <w:rPr>
          <w:szCs w:val="24"/>
          <w:lang w:eastAsia="zh-CN"/>
        </w:rPr>
        <w:t xml:space="preserve"> And as a matter of fact, parameterization seems not the same as for</w:t>
      </w:r>
      <w:r>
        <w:rPr>
          <w:rFonts w:eastAsia="MS Mincho"/>
          <w:lang w:eastAsia="ja-JP"/>
        </w:rPr>
        <w:t xml:space="preserve"> </w:t>
      </w:r>
      <w:r w:rsidRPr="003A766F">
        <w:rPr>
          <w:rFonts w:eastAsia="MS Mincho"/>
          <w:highlight w:val="yellow"/>
          <w:lang w:eastAsia="ja-JP"/>
        </w:rPr>
        <w:t>TPC model specified in Section 9.1</w:t>
      </w:r>
      <w:r>
        <w:rPr>
          <w:rFonts w:eastAsia="MS Mincho"/>
          <w:lang w:eastAsia="ja-JP"/>
        </w:rPr>
        <w:t xml:space="preserve"> of TR 36.942.</w:t>
      </w:r>
    </w:p>
    <w:p w14:paraId="0D13CFE0" w14:textId="77777777" w:rsidR="00895D31" w:rsidRDefault="00895D31" w:rsidP="00895D31">
      <w:pPr>
        <w:jc w:val="both"/>
        <w:rPr>
          <w:rFonts w:eastAsia="MS Mincho"/>
          <w:lang w:eastAsia="ja-JP"/>
        </w:rPr>
      </w:pPr>
    </w:p>
    <w:p w14:paraId="0CB77B53" w14:textId="77777777" w:rsidR="00C249AF" w:rsidRDefault="00C249AF" w:rsidP="00C249AF">
      <w:pPr>
        <w:jc w:val="both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following options were mentioned offline:</w:t>
      </w:r>
    </w:p>
    <w:p w14:paraId="7602DF83" w14:textId="77777777" w:rsidR="00C249AF" w:rsidRPr="00897AF0" w:rsidRDefault="00C249AF" w:rsidP="00C249AF">
      <w:pPr>
        <w:pStyle w:val="Paragraphedeliste"/>
        <w:numPr>
          <w:ilvl w:val="0"/>
          <w:numId w:val="9"/>
        </w:numPr>
        <w:jc w:val="both"/>
        <w:rPr>
          <w:rFonts w:eastAsia="MS Mincho"/>
          <w:lang w:val="sv-SE"/>
        </w:rPr>
      </w:pPr>
      <w:r w:rsidRPr="004440D1">
        <w:rPr>
          <w:rFonts w:eastAsia="MS Mincho"/>
          <w:lang w:eastAsia="ja-JP"/>
        </w:rPr>
        <w:t>Option 1 (</w:t>
      </w:r>
      <w:r>
        <w:rPr>
          <w:rFonts w:eastAsia="MS Mincho"/>
          <w:lang w:eastAsia="ja-JP"/>
        </w:rPr>
        <w:t xml:space="preserve">suggested by </w:t>
      </w:r>
      <w:r w:rsidRPr="004440D1">
        <w:rPr>
          <w:rFonts w:eastAsia="MS Mincho"/>
          <w:lang w:eastAsia="ja-JP"/>
        </w:rPr>
        <w:t xml:space="preserve">Company 1): </w:t>
      </w:r>
      <w:proofErr w:type="spellStart"/>
      <w:r w:rsidRPr="00897AF0">
        <w:rPr>
          <w:rFonts w:eastAsia="MS Mincho"/>
          <w:lang w:val="sv-SE"/>
        </w:rPr>
        <w:t>CL</w:t>
      </w:r>
      <w:r w:rsidRPr="00897AF0">
        <w:rPr>
          <w:rFonts w:eastAsia="MS Mincho"/>
          <w:vertAlign w:val="subscript"/>
          <w:lang w:val="sv-SE"/>
        </w:rPr>
        <w:t>x-ile</w:t>
      </w:r>
      <w:proofErr w:type="spellEnd"/>
      <w:r w:rsidRPr="00897AF0">
        <w:rPr>
          <w:rFonts w:eastAsia="MS Mincho"/>
          <w:lang w:val="sv-SE"/>
        </w:rPr>
        <w:t xml:space="preserve"> </w:t>
      </w:r>
      <w:r w:rsidRPr="00897AF0">
        <w:rPr>
          <w:rFonts w:eastAsia="MS Mincho"/>
          <w:lang w:val="sv-SE" w:eastAsia="ja-JP"/>
        </w:rPr>
        <w:t xml:space="preserve">= </w:t>
      </w:r>
      <w:proofErr w:type="spellStart"/>
      <w:r w:rsidRPr="00897AF0">
        <w:rPr>
          <w:rFonts w:eastAsia="MS Mincho"/>
          <w:lang w:val="sv-SE" w:eastAsia="ja-JP"/>
        </w:rPr>
        <w:t>Pmax</w:t>
      </w:r>
      <w:proofErr w:type="spellEnd"/>
      <w:r w:rsidRPr="00897AF0">
        <w:rPr>
          <w:rFonts w:eastAsia="MS Mincho"/>
          <w:lang w:val="sv-SE" w:eastAsia="ja-JP"/>
        </w:rPr>
        <w:t>[</w:t>
      </w:r>
      <w:proofErr w:type="spellStart"/>
      <w:r w:rsidRPr="00897AF0">
        <w:rPr>
          <w:rFonts w:eastAsia="MS Mincho"/>
          <w:lang w:val="sv-SE" w:eastAsia="ja-JP"/>
        </w:rPr>
        <w:t>dBm</w:t>
      </w:r>
      <w:proofErr w:type="spellEnd"/>
      <w:r w:rsidRPr="00897AF0">
        <w:rPr>
          <w:rFonts w:eastAsia="MS Mincho"/>
          <w:lang w:val="sv-SE" w:eastAsia="ja-JP"/>
        </w:rPr>
        <w:t>]-Po[</w:t>
      </w:r>
      <w:proofErr w:type="spellStart"/>
      <w:r w:rsidRPr="00897AF0">
        <w:rPr>
          <w:rFonts w:eastAsia="MS Mincho"/>
          <w:lang w:val="sv-SE" w:eastAsia="ja-JP"/>
        </w:rPr>
        <w:t>dBm</w:t>
      </w:r>
      <w:proofErr w:type="spellEnd"/>
      <w:r w:rsidRPr="00897AF0">
        <w:rPr>
          <w:rFonts w:eastAsia="MS Mincho"/>
          <w:lang w:val="sv-SE" w:eastAsia="ja-JP"/>
        </w:rPr>
        <w:t>]=</w:t>
      </w:r>
      <w:proofErr w:type="spellStart"/>
      <w:r w:rsidRPr="00897AF0">
        <w:rPr>
          <w:rFonts w:eastAsia="MS Mincho"/>
          <w:lang w:val="sv-SE" w:eastAsia="ja-JP"/>
        </w:rPr>
        <w:t>Pmax</w:t>
      </w:r>
      <w:proofErr w:type="spellEnd"/>
      <w:r w:rsidRPr="00897AF0">
        <w:rPr>
          <w:rFonts w:eastAsia="MS Mincho"/>
          <w:lang w:val="sv-SE" w:eastAsia="ja-JP"/>
        </w:rPr>
        <w:t>-(</w:t>
      </w:r>
      <w:proofErr w:type="spellStart"/>
      <w:r w:rsidRPr="00897AF0">
        <w:rPr>
          <w:rFonts w:eastAsia="MS Mincho"/>
          <w:lang w:val="sv-SE" w:eastAsia="ja-JP"/>
        </w:rPr>
        <w:t>SNRtarget+N</w:t>
      </w:r>
      <w:proofErr w:type="spellEnd"/>
      <w:r w:rsidRPr="00897AF0">
        <w:rPr>
          <w:rFonts w:eastAsia="MS Mincho"/>
          <w:lang w:val="sv-SE" w:eastAsia="ja-JP"/>
        </w:rPr>
        <w:t>)=</w:t>
      </w:r>
      <w:proofErr w:type="spellStart"/>
      <w:r w:rsidRPr="00897AF0">
        <w:rPr>
          <w:rFonts w:eastAsia="MS Mincho"/>
          <w:lang w:val="sv-SE" w:eastAsia="ja-JP"/>
        </w:rPr>
        <w:t>Pmax</w:t>
      </w:r>
      <w:proofErr w:type="spellEnd"/>
      <w:r w:rsidRPr="00897AF0">
        <w:rPr>
          <w:rFonts w:eastAsia="MS Mincho"/>
          <w:lang w:val="sv-SE" w:eastAsia="ja-JP"/>
        </w:rPr>
        <w:t>-(</w:t>
      </w:r>
      <w:proofErr w:type="spellStart"/>
      <w:r w:rsidRPr="00897AF0">
        <w:rPr>
          <w:rFonts w:eastAsia="MS Mincho"/>
          <w:lang w:val="sv-SE" w:eastAsia="ja-JP"/>
        </w:rPr>
        <w:t>SNRtarget</w:t>
      </w:r>
      <w:proofErr w:type="spellEnd"/>
      <w:r w:rsidRPr="00897AF0">
        <w:rPr>
          <w:rFonts w:hint="eastAsia"/>
          <w:szCs w:val="21"/>
        </w:rPr>
        <w:t>-174dBm/Hz+10*log10(BW)+N</w:t>
      </w:r>
      <w:r w:rsidRPr="00897AF0">
        <w:rPr>
          <w:szCs w:val="21"/>
        </w:rPr>
        <w:t>F</w:t>
      </w:r>
      <w:r w:rsidRPr="00897AF0">
        <w:rPr>
          <w:rFonts w:eastAsia="MS Mincho"/>
          <w:lang w:val="sv-SE" w:eastAsia="ja-JP"/>
        </w:rPr>
        <w:t xml:space="preserve">), </w:t>
      </w:r>
      <w:proofErr w:type="spellStart"/>
      <w:r w:rsidRPr="00897AF0">
        <w:rPr>
          <w:rFonts w:eastAsia="MS Mincho"/>
          <w:lang w:val="sv-SE" w:eastAsia="ja-JP"/>
        </w:rPr>
        <w:t>where</w:t>
      </w:r>
      <w:proofErr w:type="spellEnd"/>
      <w:r w:rsidRPr="00897AF0">
        <w:rPr>
          <w:rFonts w:eastAsia="MS Mincho"/>
          <w:lang w:val="sv-SE" w:eastAsia="ja-JP"/>
        </w:rPr>
        <w:t xml:space="preserve"> NF=3.5 or 5.9dB and BW is 13RBs or 2RBs (</w:t>
      </w:r>
      <w:proofErr w:type="spellStart"/>
      <w:r w:rsidRPr="00897AF0">
        <w:rPr>
          <w:rFonts w:eastAsia="MS Mincho"/>
          <w:lang w:val="sv-SE" w:eastAsia="ja-JP"/>
        </w:rPr>
        <w:t>allocated</w:t>
      </w:r>
      <w:proofErr w:type="spellEnd"/>
      <w:r w:rsidRPr="00897AF0">
        <w:rPr>
          <w:rFonts w:eastAsia="MS Mincho"/>
          <w:lang w:val="sv-SE" w:eastAsia="ja-JP"/>
        </w:rPr>
        <w:t xml:space="preserve"> UL NTN VSAT UE BW), </w:t>
      </w:r>
      <w:proofErr w:type="spellStart"/>
      <w:r w:rsidRPr="00897AF0">
        <w:rPr>
          <w:rFonts w:eastAsia="MS Mincho"/>
          <w:lang w:val="sv-SE" w:eastAsia="ja-JP"/>
        </w:rPr>
        <w:t>SNRtarget</w:t>
      </w:r>
      <w:proofErr w:type="spellEnd"/>
      <w:r w:rsidRPr="00897AF0">
        <w:rPr>
          <w:rFonts w:eastAsia="MS Mincho"/>
          <w:lang w:val="sv-SE" w:eastAsia="ja-JP"/>
        </w:rPr>
        <w:t xml:space="preserve">=15dB and </w:t>
      </w:r>
      <w:proofErr w:type="spellStart"/>
      <w:r w:rsidRPr="00897AF0">
        <w:rPr>
          <w:rFonts w:eastAsia="MS Mincho"/>
          <w:lang w:val="sv-SE" w:eastAsia="ja-JP"/>
        </w:rPr>
        <w:t>Pmax</w:t>
      </w:r>
      <w:proofErr w:type="spellEnd"/>
      <w:r w:rsidRPr="00897AF0">
        <w:rPr>
          <w:rFonts w:eastAsia="MS Mincho"/>
          <w:lang w:val="sv-SE" w:eastAsia="ja-JP"/>
        </w:rPr>
        <w:t>=33dBm</w:t>
      </w:r>
    </w:p>
    <w:p w14:paraId="6745A5EA" w14:textId="77777777" w:rsidR="00C249AF" w:rsidRPr="004440D1" w:rsidRDefault="00C249AF" w:rsidP="00C249AF">
      <w:pPr>
        <w:pStyle w:val="Paragraphedeliste"/>
        <w:numPr>
          <w:ilvl w:val="0"/>
          <w:numId w:val="9"/>
        </w:numPr>
        <w:spacing w:before="100" w:beforeAutospacing="1" w:after="100" w:afterAutospacing="1"/>
        <w:jc w:val="both"/>
        <w:rPr>
          <w:lang w:eastAsia="zh-CN"/>
        </w:rPr>
      </w:pPr>
      <w:r w:rsidRPr="004440D1">
        <w:rPr>
          <w:szCs w:val="24"/>
          <w:lang w:eastAsia="zh-CN"/>
        </w:rPr>
        <w:t>Option 2 (</w:t>
      </w:r>
      <w:r>
        <w:rPr>
          <w:szCs w:val="24"/>
          <w:lang w:eastAsia="zh-CN"/>
        </w:rPr>
        <w:t xml:space="preserve">suggested by </w:t>
      </w:r>
      <w:r w:rsidRPr="004440D1">
        <w:rPr>
          <w:szCs w:val="24"/>
          <w:lang w:eastAsia="zh-CN"/>
        </w:rPr>
        <w:t xml:space="preserve">Company 2): </w:t>
      </w:r>
      <w:proofErr w:type="spellStart"/>
      <w:r w:rsidRPr="004440D1">
        <w:rPr>
          <w:snapToGrid w:val="0"/>
          <w:lang w:eastAsia="zh-CN"/>
        </w:rPr>
        <w:t>CL</w:t>
      </w:r>
      <w:r w:rsidRPr="004440D1">
        <w:rPr>
          <w:snapToGrid w:val="0"/>
          <w:vertAlign w:val="subscript"/>
          <w:lang w:eastAsia="zh-CN"/>
        </w:rPr>
        <w:t>x-ile</w:t>
      </w:r>
      <w:proofErr w:type="spellEnd"/>
      <w:r w:rsidRPr="004440D1">
        <w:rPr>
          <w:snapToGrid w:val="0"/>
          <w:lang w:eastAsia="zh-CN"/>
        </w:rPr>
        <w:t xml:space="preserve"> </w:t>
      </w:r>
      <w:r w:rsidRPr="004440D1">
        <w:rPr>
          <w:lang w:eastAsia="zh-CN"/>
        </w:rPr>
        <w:t xml:space="preserve">= </w:t>
      </w:r>
      <w:r w:rsidRPr="004440D1">
        <w:rPr>
          <w:rFonts w:hint="eastAsia"/>
          <w:bCs/>
          <w:lang w:eastAsia="zh-CN"/>
        </w:rPr>
        <w:t>10*log10(</w:t>
      </w:r>
      <w:proofErr w:type="spellStart"/>
      <w:r w:rsidRPr="004440D1">
        <w:rPr>
          <w:rFonts w:hint="eastAsia"/>
          <w:bCs/>
          <w:lang w:eastAsia="zh-CN"/>
        </w:rPr>
        <w:t>Pmax</w:t>
      </w:r>
      <w:proofErr w:type="spellEnd"/>
      <w:r w:rsidRPr="004440D1">
        <w:rPr>
          <w:rFonts w:hint="eastAsia"/>
          <w:bCs/>
          <w:lang w:eastAsia="zh-CN"/>
        </w:rPr>
        <w:t>) –</w:t>
      </w:r>
      <w:r>
        <w:rPr>
          <w:rFonts w:hint="eastAsia"/>
          <w:bCs/>
          <w:lang w:eastAsia="zh-CN"/>
        </w:rPr>
        <w:t xml:space="preserve"> (</w:t>
      </w:r>
      <w:proofErr w:type="spellStart"/>
      <w:r>
        <w:rPr>
          <w:rFonts w:hint="eastAsia"/>
          <w:bCs/>
          <w:lang w:eastAsia="zh-CN"/>
        </w:rPr>
        <w:t>SNRtarget</w:t>
      </w:r>
      <w:proofErr w:type="spellEnd"/>
      <w:r>
        <w:rPr>
          <w:rFonts w:hint="eastAsia"/>
          <w:bCs/>
          <w:lang w:eastAsia="zh-CN"/>
        </w:rPr>
        <w:t xml:space="preserve"> + 10*log10(</w:t>
      </w:r>
      <w:proofErr w:type="spellStart"/>
      <w:r>
        <w:rPr>
          <w:rFonts w:hint="eastAsia"/>
          <w:bCs/>
          <w:lang w:eastAsia="zh-CN"/>
        </w:rPr>
        <w:t>kTBF</w:t>
      </w:r>
      <w:proofErr w:type="spellEnd"/>
      <w:r>
        <w:rPr>
          <w:rFonts w:hint="eastAsia"/>
          <w:bCs/>
          <w:lang w:eastAsia="zh-CN"/>
        </w:rPr>
        <w:t>)</w:t>
      </w:r>
      <w:r w:rsidRPr="004440D1">
        <w:rPr>
          <w:rFonts w:hint="eastAsia"/>
          <w:bCs/>
          <w:lang w:eastAsia="zh-CN"/>
        </w:rPr>
        <w:t>)= 33dBm – (15 - 85.1dBm) = 103.1</w:t>
      </w:r>
      <w:r>
        <w:rPr>
          <w:bCs/>
          <w:lang w:eastAsia="zh-CN"/>
        </w:rPr>
        <w:t xml:space="preserve"> dB (probably assumed that BW is 200MHz)</w:t>
      </w:r>
    </w:p>
    <w:p w14:paraId="75FAEFA0" w14:textId="77777777" w:rsidR="00C249AF" w:rsidRPr="004440D1" w:rsidRDefault="00C249AF" w:rsidP="00C249AF">
      <w:pPr>
        <w:pStyle w:val="Paragraphedeliste"/>
        <w:numPr>
          <w:ilvl w:val="0"/>
          <w:numId w:val="9"/>
        </w:numPr>
        <w:jc w:val="both"/>
        <w:rPr>
          <w:rFonts w:eastAsiaTheme="minorEastAsia"/>
          <w:lang w:val="sv-SE"/>
        </w:rPr>
      </w:pPr>
      <w:r>
        <w:rPr>
          <w:rFonts w:eastAsia="MS Mincho"/>
          <w:lang w:val="sv-SE" w:eastAsia="ja-JP"/>
        </w:rPr>
        <w:t>Option 3</w:t>
      </w:r>
      <w:r w:rsidRPr="004440D1">
        <w:rPr>
          <w:rFonts w:eastAsia="MS Mincho"/>
          <w:lang w:val="sv-SE" w:eastAsia="ja-JP"/>
        </w:rPr>
        <w:t xml:space="preserve">: TBD, </w:t>
      </w:r>
      <w:proofErr w:type="spellStart"/>
      <w:r w:rsidRPr="004440D1">
        <w:rPr>
          <w:rFonts w:eastAsia="MS Mincho"/>
          <w:lang w:val="sv-SE" w:eastAsia="ja-JP"/>
        </w:rPr>
        <w:t>other</w:t>
      </w:r>
      <w:proofErr w:type="spellEnd"/>
      <w:r w:rsidRPr="004440D1">
        <w:rPr>
          <w:rFonts w:eastAsia="MS Mincho"/>
          <w:lang w:val="sv-SE" w:eastAsia="ja-JP"/>
        </w:rPr>
        <w:t xml:space="preserve"> options not </w:t>
      </w:r>
      <w:proofErr w:type="spellStart"/>
      <w:r w:rsidRPr="004440D1">
        <w:rPr>
          <w:rFonts w:eastAsia="MS Mincho"/>
          <w:lang w:val="sv-SE" w:eastAsia="ja-JP"/>
        </w:rPr>
        <w:t>precluded</w:t>
      </w:r>
      <w:proofErr w:type="spellEnd"/>
    </w:p>
    <w:p w14:paraId="6F8BB5AC" w14:textId="60743655" w:rsidR="00895D31" w:rsidRPr="00C249AF" w:rsidRDefault="00895D31" w:rsidP="00895D31">
      <w:pPr>
        <w:jc w:val="both"/>
        <w:rPr>
          <w:szCs w:val="24"/>
          <w:lang w:val="sv-SE" w:eastAsia="zh-CN"/>
        </w:rPr>
      </w:pPr>
    </w:p>
    <w:p w14:paraId="289E928A" w14:textId="0698789C" w:rsidR="00C249AF" w:rsidRDefault="00C249AF" w:rsidP="00895D31">
      <w:pPr>
        <w:jc w:val="both"/>
        <w:rPr>
          <w:szCs w:val="24"/>
          <w:lang w:eastAsia="zh-CN"/>
        </w:rPr>
      </w:pPr>
    </w:p>
    <w:p w14:paraId="2257A7F4" w14:textId="17D306B9" w:rsidR="00C249AF" w:rsidRDefault="00C249AF" w:rsidP="00895D31">
      <w:pPr>
        <w:jc w:val="both"/>
        <w:rPr>
          <w:szCs w:val="24"/>
          <w:lang w:eastAsia="zh-CN"/>
        </w:rPr>
      </w:pPr>
    </w:p>
    <w:p w14:paraId="15B59AD6" w14:textId="77777777" w:rsidR="00C249AF" w:rsidRPr="004440D1" w:rsidRDefault="00C249AF" w:rsidP="00895D31">
      <w:pPr>
        <w:jc w:val="both"/>
        <w:rPr>
          <w:szCs w:val="24"/>
          <w:lang w:eastAsia="zh-CN"/>
        </w:rPr>
      </w:pPr>
    </w:p>
    <w:p w14:paraId="5DC585F6" w14:textId="77777777" w:rsidR="00895D31" w:rsidRPr="00CF0537" w:rsidRDefault="00895D31" w:rsidP="00895D3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5C3B90"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9:</w:t>
      </w:r>
      <w: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Companies to decide the exact </w:t>
      </w:r>
      <w:r>
        <w:rPr>
          <w:rFonts w:eastAsia="DengXian"/>
        </w:rPr>
        <w:t>SINR-Throughput performance metrics.</w:t>
      </w:r>
      <w:r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791992">
        <w:rPr>
          <w:rFonts w:eastAsia="DengXian"/>
        </w:rPr>
        <w:t>For the time being:</w:t>
      </w:r>
    </w:p>
    <w:p w14:paraId="7DB11F95" w14:textId="77777777" w:rsidR="00895D31" w:rsidRDefault="00895D31" w:rsidP="00895D31">
      <w:pPr>
        <w:pStyle w:val="Titre2"/>
      </w:pPr>
      <w:r>
        <w:rPr>
          <w:rFonts w:hint="eastAsia"/>
        </w:rPr>
        <w:t>Throughput ~ SNR mapping</w:t>
      </w:r>
    </w:p>
    <w:p w14:paraId="0F158294" w14:textId="77777777" w:rsidR="00895D31" w:rsidRDefault="00895D31" w:rsidP="00895D31">
      <w:pPr>
        <w:rPr>
          <w:rFonts w:eastAsia="DengXian"/>
        </w:rPr>
      </w:pPr>
      <w:r>
        <w:rPr>
          <w:rFonts w:eastAsia="DengXian"/>
        </w:rPr>
        <w:t>Adopt Section 5.2.7 of TR 38.803[20] as the SINR-Throughput performance metrics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74"/>
        <w:gridCol w:w="1174"/>
        <w:gridCol w:w="1174"/>
        <w:gridCol w:w="1174"/>
        <w:gridCol w:w="1174"/>
      </w:tblGrid>
      <w:tr w:rsidR="00895D31" w14:paraId="6E659191" w14:textId="77777777" w:rsidTr="00DD5061">
        <w:trPr>
          <w:jc w:val="center"/>
        </w:trPr>
        <w:tc>
          <w:tcPr>
            <w:tcW w:w="1174" w:type="dxa"/>
          </w:tcPr>
          <w:p w14:paraId="473F2D86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S</w:t>
            </w:r>
            <w:r>
              <w:rPr>
                <w:b/>
                <w:bCs/>
                <w:lang w:eastAsia="zh-CN"/>
              </w:rPr>
              <w:t>amsung</w:t>
            </w:r>
          </w:p>
        </w:tc>
        <w:tc>
          <w:tcPr>
            <w:tcW w:w="1174" w:type="dxa"/>
          </w:tcPr>
          <w:p w14:paraId="5DC24BA3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Ericsson</w:t>
            </w:r>
          </w:p>
        </w:tc>
        <w:tc>
          <w:tcPr>
            <w:tcW w:w="1174" w:type="dxa"/>
          </w:tcPr>
          <w:p w14:paraId="01DCA3E1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Thales</w:t>
            </w:r>
          </w:p>
        </w:tc>
        <w:tc>
          <w:tcPr>
            <w:tcW w:w="1174" w:type="dxa"/>
          </w:tcPr>
          <w:p w14:paraId="0887A54A" w14:textId="77777777" w:rsidR="00895D31" w:rsidRDefault="00895D31" w:rsidP="00DD506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  <w:lang w:eastAsia="zh-CN"/>
              </w:rPr>
              <w:t>H</w:t>
            </w:r>
            <w:r>
              <w:rPr>
                <w:b/>
                <w:bCs/>
                <w:lang w:eastAsia="zh-CN"/>
              </w:rPr>
              <w:t>uawei</w:t>
            </w:r>
          </w:p>
        </w:tc>
        <w:tc>
          <w:tcPr>
            <w:tcW w:w="1174" w:type="dxa"/>
          </w:tcPr>
          <w:p w14:paraId="56DCC45A" w14:textId="77777777" w:rsidR="00895D31" w:rsidRDefault="00895D31" w:rsidP="00DD5061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ZTE</w:t>
            </w:r>
          </w:p>
        </w:tc>
      </w:tr>
      <w:tr w:rsidR="00895D31" w14:paraId="5D1C50D0" w14:textId="77777777" w:rsidTr="00DD5061">
        <w:trPr>
          <w:jc w:val="center"/>
        </w:trPr>
        <w:tc>
          <w:tcPr>
            <w:tcW w:w="1174" w:type="dxa"/>
          </w:tcPr>
          <w:p w14:paraId="498E5346" w14:textId="77777777" w:rsidR="00895D31" w:rsidRDefault="00895D31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hecked</w:t>
            </w:r>
          </w:p>
        </w:tc>
        <w:tc>
          <w:tcPr>
            <w:tcW w:w="1174" w:type="dxa"/>
          </w:tcPr>
          <w:p w14:paraId="741D77F9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2990799A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2695E363" w14:textId="77777777" w:rsidR="00895D31" w:rsidRDefault="00895D31" w:rsidP="00DD5061">
            <w:pPr>
              <w:jc w:val="both"/>
            </w:pPr>
            <w:r>
              <w:t>Checked</w:t>
            </w:r>
          </w:p>
        </w:tc>
        <w:tc>
          <w:tcPr>
            <w:tcW w:w="1174" w:type="dxa"/>
          </w:tcPr>
          <w:p w14:paraId="5F4109A8" w14:textId="77777777" w:rsidR="00895D31" w:rsidRDefault="00895D31" w:rsidP="00DD5061">
            <w:pPr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Checked</w:t>
            </w:r>
          </w:p>
        </w:tc>
      </w:tr>
    </w:tbl>
    <w:p w14:paraId="22553326" w14:textId="77777777" w:rsidR="00895D31" w:rsidRDefault="00895D31" w:rsidP="00895D31">
      <w:pPr>
        <w:jc w:val="both"/>
        <w:rPr>
          <w:szCs w:val="24"/>
          <w:lang w:eastAsia="zh-CN"/>
        </w:rPr>
      </w:pPr>
    </w:p>
    <w:p w14:paraId="39980EC0" w14:textId="77777777" w:rsidR="00895D31" w:rsidRDefault="00895D31" w:rsidP="00895D31">
      <w:pPr>
        <w:jc w:val="both"/>
        <w:rPr>
          <w:szCs w:val="24"/>
          <w:lang w:eastAsia="zh-CN"/>
        </w:rPr>
      </w:pPr>
      <w:r>
        <w:rPr>
          <w:szCs w:val="24"/>
          <w:highlight w:val="yellow"/>
          <w:lang w:eastAsia="zh-CN"/>
        </w:rPr>
        <w:t xml:space="preserve">However, </w:t>
      </w:r>
      <w:r w:rsidRPr="00CF0537">
        <w:rPr>
          <w:szCs w:val="24"/>
          <w:highlight w:val="yellow"/>
          <w:lang w:eastAsia="zh-CN"/>
        </w:rPr>
        <w:t xml:space="preserve">miss-alignment may still </w:t>
      </w:r>
      <w:r w:rsidRPr="00895D31">
        <w:rPr>
          <w:szCs w:val="24"/>
          <w:highlight w:val="yellow"/>
          <w:lang w:eastAsia="zh-CN"/>
        </w:rPr>
        <w:t>exist. It should confirmed that this section is still valid:</w:t>
      </w:r>
    </w:p>
    <w:p w14:paraId="197A9C57" w14:textId="77777777" w:rsidR="00895D31" w:rsidRPr="007849B1" w:rsidRDefault="00895D31" w:rsidP="00895D31">
      <w:pPr>
        <w:rPr>
          <w:rFonts w:eastAsia="Times New Roman"/>
        </w:rPr>
      </w:pPr>
      <w:r w:rsidRPr="007849B1">
        <w:t>T</w:t>
      </w:r>
      <w:r w:rsidRPr="007849B1">
        <w:rPr>
          <w:lang w:eastAsia="ja-JP"/>
        </w:rPr>
        <w:t xml:space="preserve">he throughput of a modem with link adaptation can be approximated by an attenuated and truncated form of the Shannon bound. (The Shannon bound represents </w:t>
      </w:r>
      <w:r w:rsidRPr="007849B1">
        <w:t xml:space="preserve">the maximum theoretical throughput than can be achieved over an AWGN channel for a given </w:t>
      </w:r>
      <w:r w:rsidRPr="007849B1">
        <w:rPr>
          <w:rFonts w:hint="eastAsia"/>
          <w:lang w:eastAsia="zh-CN"/>
        </w:rPr>
        <w:t>SNIR</w:t>
      </w:r>
      <w:r w:rsidRPr="007849B1">
        <w:rPr>
          <w:lang w:eastAsia="ja-JP"/>
        </w:rPr>
        <w:t xml:space="preserve">). </w:t>
      </w:r>
      <w:r w:rsidRPr="007849B1">
        <w:t xml:space="preserve">The following equations </w:t>
      </w:r>
      <w:r w:rsidRPr="007849B1">
        <w:rPr>
          <w:lang w:eastAsia="ja-JP"/>
        </w:rPr>
        <w:t>approximate</w:t>
      </w:r>
      <w:r w:rsidRPr="007849B1">
        <w:t xml:space="preserve"> the throughput over a channel with a given </w:t>
      </w:r>
      <w:r w:rsidRPr="007849B1">
        <w:rPr>
          <w:rFonts w:hint="eastAsia"/>
          <w:lang w:eastAsia="zh-CN"/>
        </w:rPr>
        <w:t>SNIR</w:t>
      </w:r>
      <w:r w:rsidRPr="007849B1">
        <w:t>, when using link adaptation:</w:t>
      </w:r>
    </w:p>
    <w:p w14:paraId="0FCC7F1D" w14:textId="77777777" w:rsidR="00895D31" w:rsidRPr="007849B1" w:rsidRDefault="00895D31" w:rsidP="00895D31">
      <w:pPr>
        <w:pStyle w:val="EQ"/>
        <w:rPr>
          <w:rFonts w:eastAsia="SimSun"/>
          <w:lang w:eastAsia="zh-CN"/>
        </w:rPr>
      </w:pPr>
      <w:r w:rsidRPr="007849B1">
        <w:tab/>
      </w:r>
      <m:oMath>
        <m:r>
          <w:rPr>
            <w:rFonts w:ascii="Cambria Math" w:eastAsia="SimSun" w:hAnsi="Cambria Math"/>
            <w:szCs w:val="22"/>
          </w:rPr>
          <m:t xml:space="preserve">Throughput </m:t>
        </m:r>
        <m:d>
          <m:dPr>
            <m:ctrlPr>
              <w:rPr>
                <w:rFonts w:ascii="Cambria Math" w:eastAsia="SimSun" w:hAnsi="Cambria Math"/>
                <w:i/>
                <w:szCs w:val="22"/>
              </w:rPr>
            </m:ctrlPr>
          </m:dPr>
          <m:e>
            <m:r>
              <w:rPr>
                <w:rFonts w:ascii="Cambria Math" w:eastAsia="SimSun" w:hAnsi="Cambria Math"/>
                <w:szCs w:val="22"/>
              </w:rPr>
              <m:t>SNIR</m:t>
            </m:r>
          </m:e>
        </m:d>
        <m:r>
          <w:rPr>
            <w:rFonts w:ascii="Cambria Math" w:eastAsia="SimSun" w:hAnsi="Cambria Math"/>
            <w:szCs w:val="22"/>
          </w:rPr>
          <m:t>, bps/Hz</m:t>
        </m:r>
        <m:r>
          <m:rPr>
            <m:sty m:val="p"/>
          </m:rPr>
          <w:rPr>
            <w:rFonts w:ascii="Cambria Math" w:eastAsia="SimSun" w:hAnsi="Cambria Math"/>
            <w:szCs w:val="22"/>
          </w:rPr>
          <m:t xml:space="preserve"> =</m:t>
        </m:r>
        <m:d>
          <m:dPr>
            <m:begChr m:val="{"/>
            <m:endChr m:val=""/>
            <m:ctrlPr>
              <w:rPr>
                <w:rFonts w:ascii="Cambria Math" w:eastAsia="SimSun" w:hAnsi="Cambria Math"/>
                <w:szCs w:val="22"/>
              </w:rPr>
            </m:ctrlPr>
          </m:dPr>
          <m:e>
            <m:eqArr>
              <m:eqArrPr>
                <m:ctrlPr>
                  <w:rPr>
                    <w:rFonts w:ascii="Cambria Math" w:eastAsia="SimSun" w:hAnsi="Cambria Math"/>
                    <w:i/>
                    <w:szCs w:val="22"/>
                  </w:rPr>
                </m:ctrlPr>
              </m:eqArrPr>
              <m:e>
                <m:r>
                  <w:rPr>
                    <w:rFonts w:ascii="Cambria Math" w:eastAsia="SimSun" w:hAnsi="Cambria Math"/>
                    <w:szCs w:val="22"/>
                  </w:rPr>
                  <m:t xml:space="preserve">0                                  for SNIR                                         </m:t>
                </m:r>
              </m:e>
              <m:e>
                <m:r>
                  <w:rPr>
                    <w:rFonts w:ascii="Cambria Math" w:eastAsia="SimSun" w:hAnsi="Cambria Math"/>
                    <w:szCs w:val="22"/>
                  </w:rPr>
                  <m:t>∝∙S</m:t>
                </m:r>
                <m:d>
                  <m:d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d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SNIR</m:t>
                    </m:r>
                  </m:e>
                </m:d>
                <m:r>
                  <w:rPr>
                    <w:rFonts w:ascii="Cambria Math" w:eastAsia="SimSun" w:hAnsi="Cambria Math"/>
                    <w:szCs w:val="22"/>
                  </w:rPr>
                  <m:t xml:space="preserve">                     for 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MIN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>≤SNIR&lt;SNI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MAX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i/>
                  </w:rPr>
                </m:ctrlPr>
              </m:e>
              <m:e>
                <m:r>
                  <w:rPr>
                    <w:rFonts w:ascii="Cambria Math" w:eastAsia="SimSun" w:hAnsi="Cambria Math"/>
                    <w:szCs w:val="22"/>
                  </w:rPr>
                  <m:t>∝∙S</m:t>
                </m:r>
                <m:d>
                  <m:d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d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SNI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Cs w:val="22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Cs w:val="22"/>
                          </w:rPr>
                          <m:t>MAX</m:t>
                        </m:r>
                      </m:sub>
                    </m:sSub>
                  </m:e>
                </m:d>
                <m:r>
                  <w:rPr>
                    <w:rFonts w:ascii="Cambria Math" w:eastAsia="SimSun" w:hAnsi="Cambria Math"/>
                    <w:szCs w:val="22"/>
                  </w:rPr>
                  <m:t xml:space="preserve">               for SNIR ≥ SNI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Cs w:val="22"/>
                      </w:rPr>
                      <m:t>R</m:t>
                    </m:r>
                  </m:e>
                  <m:sub>
                    <m:r>
                      <w:rPr>
                        <w:rFonts w:ascii="Cambria Math" w:eastAsia="SimSun" w:hAnsi="Cambria Math"/>
                        <w:szCs w:val="22"/>
                      </w:rPr>
                      <m:t>MAX</m:t>
                    </m:r>
                  </m:sub>
                </m:sSub>
                <m:r>
                  <w:rPr>
                    <w:rFonts w:ascii="Cambria Math" w:eastAsia="SimSun" w:hAnsi="Cambria Math"/>
                    <w:szCs w:val="22"/>
                  </w:rPr>
                  <m:t xml:space="preserve">                        </m:t>
                </m:r>
              </m:e>
            </m:eqArr>
          </m:e>
        </m:d>
      </m:oMath>
    </w:p>
    <w:p w14:paraId="33353648" w14:textId="77777777" w:rsidR="00895D31" w:rsidRPr="007849B1" w:rsidRDefault="00895D31" w:rsidP="00895D31">
      <w:r w:rsidRPr="007849B1">
        <w:t>Where:</w:t>
      </w:r>
      <w:r w:rsidRPr="007849B1">
        <w:tab/>
      </w:r>
    </w:p>
    <w:p w14:paraId="1B702B38" w14:textId="77777777" w:rsidR="00895D31" w:rsidRPr="007849B1" w:rsidRDefault="00895D31" w:rsidP="00895D31">
      <w:pPr>
        <w:rPr>
          <w:rFonts w:eastAsia="SimSun"/>
          <w:lang w:eastAsia="zh-CN"/>
        </w:rPr>
      </w:pPr>
      <w:r w:rsidRPr="007849B1">
        <w:t>S(S</w:t>
      </w:r>
      <w:r w:rsidRPr="007849B1">
        <w:rPr>
          <w:rFonts w:eastAsia="SimSun" w:hint="eastAsia"/>
          <w:lang w:eastAsia="zh-CN"/>
        </w:rPr>
        <w:t>NI</w:t>
      </w:r>
      <w:r w:rsidRPr="007849B1">
        <w:t>R)   Shannon bound, S(S</w:t>
      </w:r>
      <w:r w:rsidRPr="007849B1">
        <w:rPr>
          <w:rFonts w:eastAsia="SimSun" w:hint="eastAsia"/>
          <w:lang w:eastAsia="zh-CN"/>
        </w:rPr>
        <w:t>NI</w:t>
      </w:r>
      <w:r w:rsidRPr="007849B1">
        <w:t>R) =log</w:t>
      </w:r>
      <w:r w:rsidRPr="007849B1">
        <w:rPr>
          <w:vertAlign w:val="subscript"/>
        </w:rPr>
        <w:t>2</w:t>
      </w:r>
      <w:r w:rsidRPr="007849B1">
        <w:t>(1+S</w:t>
      </w:r>
      <w:r w:rsidRPr="007849B1">
        <w:rPr>
          <w:rFonts w:eastAsia="SimSun" w:hint="eastAsia"/>
          <w:lang w:eastAsia="zh-CN"/>
        </w:rPr>
        <w:t>NI</w:t>
      </w:r>
      <w:r w:rsidRPr="007849B1">
        <w:t>R)  bps/Hz</w:t>
      </w:r>
      <w:r w:rsidRPr="007849B1">
        <w:rPr>
          <w:lang w:eastAsia="ja-JP"/>
        </w:rPr>
        <w:br/>
      </w:r>
      <w:r w:rsidRPr="007849B1">
        <w:sym w:font="Symbol" w:char="F061"/>
      </w:r>
      <w:r w:rsidRPr="007849B1">
        <w:tab/>
      </w:r>
      <w:r w:rsidRPr="007849B1">
        <w:tab/>
      </w:r>
      <w:r w:rsidRPr="007849B1">
        <w:tab/>
        <w:t>Attenuation factor, representing implementation losses</w:t>
      </w:r>
      <w:r w:rsidRPr="007849B1">
        <w:rPr>
          <w:lang w:eastAsia="ja-JP"/>
        </w:rPr>
        <w:br/>
      </w:r>
      <w:r w:rsidRPr="007849B1">
        <w:t>SNIR</w:t>
      </w:r>
      <w:r w:rsidRPr="007849B1">
        <w:rPr>
          <w:vertAlign w:val="subscript"/>
        </w:rPr>
        <w:t>MIN</w:t>
      </w:r>
      <w:r w:rsidRPr="007849B1">
        <w:t xml:space="preserve">  </w:t>
      </w:r>
      <w:r w:rsidRPr="007849B1">
        <w:tab/>
        <w:t>Minimum SN</w:t>
      </w:r>
      <w:r w:rsidRPr="007849B1">
        <w:rPr>
          <w:lang w:eastAsia="ja-JP"/>
        </w:rPr>
        <w:t>I</w:t>
      </w:r>
      <w:r w:rsidRPr="007849B1">
        <w:t>R of the code</w:t>
      </w:r>
      <w:r w:rsidRPr="007849B1">
        <w:rPr>
          <w:rFonts w:hint="eastAsia"/>
          <w:lang w:eastAsia="ja-JP"/>
        </w:rPr>
        <w:t xml:space="preserve"> </w:t>
      </w:r>
      <w:r w:rsidRPr="007849B1">
        <w:t>set, dB</w:t>
      </w:r>
      <w:r w:rsidRPr="007849B1">
        <w:rPr>
          <w:lang w:eastAsia="ja-JP"/>
        </w:rPr>
        <w:br/>
      </w:r>
      <w:r w:rsidRPr="007849B1">
        <w:t>SN</w:t>
      </w:r>
      <w:r w:rsidRPr="007849B1">
        <w:rPr>
          <w:lang w:eastAsia="ja-JP"/>
        </w:rPr>
        <w:t>I</w:t>
      </w:r>
      <w:r w:rsidRPr="007849B1">
        <w:t>R</w:t>
      </w:r>
      <w:r w:rsidRPr="007849B1">
        <w:rPr>
          <w:vertAlign w:val="subscript"/>
        </w:rPr>
        <w:t>MAX</w:t>
      </w:r>
      <w:r w:rsidRPr="007849B1">
        <w:t xml:space="preserve">  Maximum SN</w:t>
      </w:r>
      <w:r w:rsidRPr="007849B1">
        <w:rPr>
          <w:lang w:eastAsia="ja-JP"/>
        </w:rPr>
        <w:t>I</w:t>
      </w:r>
      <w:r w:rsidRPr="007849B1">
        <w:t xml:space="preserve">R of the </w:t>
      </w:r>
      <w:r w:rsidRPr="007849B1">
        <w:rPr>
          <w:rFonts w:hint="eastAsia"/>
          <w:lang w:eastAsia="zh-CN"/>
        </w:rPr>
        <w:t>code set</w:t>
      </w:r>
      <w:r w:rsidRPr="007849B1">
        <w:t>, dB</w:t>
      </w:r>
    </w:p>
    <w:p w14:paraId="3936CCA0" w14:textId="77777777" w:rsidR="00895D31" w:rsidRPr="007849B1" w:rsidRDefault="00895D31" w:rsidP="00895D31">
      <w:r w:rsidRPr="007849B1">
        <w:t xml:space="preserve">The parameters α, </w:t>
      </w:r>
      <w:r w:rsidRPr="007849B1">
        <w:rPr>
          <w:rFonts w:hint="eastAsia"/>
          <w:lang w:eastAsia="zh-CN"/>
        </w:rPr>
        <w:t>SNIR</w:t>
      </w:r>
      <w:r w:rsidRPr="007849B1">
        <w:rPr>
          <w:rFonts w:hint="eastAsia"/>
          <w:vertAlign w:val="subscript"/>
          <w:lang w:eastAsia="zh-CN"/>
        </w:rPr>
        <w:t>MIN</w:t>
      </w:r>
      <w:r w:rsidRPr="007849B1">
        <w:t xml:space="preserve"> and </w:t>
      </w:r>
      <w:r w:rsidRPr="007849B1">
        <w:rPr>
          <w:rFonts w:hint="eastAsia"/>
          <w:lang w:eastAsia="zh-CN"/>
        </w:rPr>
        <w:t>SNIR</w:t>
      </w:r>
      <w:r w:rsidRPr="007849B1">
        <w:rPr>
          <w:rFonts w:hint="eastAsia"/>
          <w:vertAlign w:val="subscript"/>
          <w:lang w:eastAsia="zh-CN"/>
        </w:rPr>
        <w:t>MAX</w:t>
      </w:r>
      <w:r w:rsidRPr="007849B1">
        <w:t xml:space="preserve"> can be chosen to represent different modem implementations and link conditions. The parameters proposed in table </w:t>
      </w:r>
      <w:r w:rsidRPr="007849B1">
        <w:rPr>
          <w:rFonts w:hint="eastAsia"/>
          <w:lang w:eastAsia="ja-JP"/>
        </w:rPr>
        <w:t>5.2.7-1</w:t>
      </w:r>
      <w:r w:rsidRPr="007849B1">
        <w:rPr>
          <w:rFonts w:eastAsia="SimSun" w:hint="eastAsia"/>
          <w:lang w:eastAsia="zh-CN"/>
        </w:rPr>
        <w:t xml:space="preserve"> </w:t>
      </w:r>
      <w:r w:rsidRPr="007849B1">
        <w:t>represent a baseline case, which assumes:</w:t>
      </w:r>
    </w:p>
    <w:p w14:paraId="0654E255" w14:textId="77777777" w:rsidR="00895D31" w:rsidRPr="007849B1" w:rsidRDefault="00895D31" w:rsidP="00895D31">
      <w:pPr>
        <w:pStyle w:val="B1"/>
      </w:pPr>
      <w:r w:rsidRPr="007849B1">
        <w:t>-</w:t>
      </w:r>
      <w:r w:rsidRPr="007849B1">
        <w:tab/>
        <w:t>1:1 antenna configurations</w:t>
      </w:r>
    </w:p>
    <w:p w14:paraId="017B7FF2" w14:textId="77777777" w:rsidR="00895D31" w:rsidRPr="007849B1" w:rsidRDefault="00895D31" w:rsidP="00895D31">
      <w:pPr>
        <w:pStyle w:val="B1"/>
      </w:pPr>
      <w:r w:rsidRPr="007849B1">
        <w:t>-</w:t>
      </w:r>
      <w:r w:rsidRPr="007849B1">
        <w:tab/>
        <w:t>AWGN channel model</w:t>
      </w:r>
    </w:p>
    <w:p w14:paraId="79E808B4" w14:textId="77777777" w:rsidR="00895D31" w:rsidRPr="007849B1" w:rsidRDefault="00895D31" w:rsidP="00895D31">
      <w:pPr>
        <w:pStyle w:val="B1"/>
      </w:pPr>
      <w:r w:rsidRPr="007849B1">
        <w:t>-</w:t>
      </w:r>
      <w:r w:rsidRPr="007849B1">
        <w:tab/>
        <w:t>Link Adaptation (see table 5.2.7-1 for details of the highest and lowest rate codes)</w:t>
      </w:r>
    </w:p>
    <w:p w14:paraId="55A2DE85" w14:textId="77777777" w:rsidR="00895D31" w:rsidRPr="007849B1" w:rsidRDefault="00895D31" w:rsidP="00895D31">
      <w:pPr>
        <w:pStyle w:val="B1"/>
      </w:pPr>
      <w:r w:rsidRPr="007849B1">
        <w:t>-</w:t>
      </w:r>
      <w:r w:rsidRPr="007849B1">
        <w:tab/>
        <w:t>No HARQ</w:t>
      </w:r>
    </w:p>
    <w:p w14:paraId="643F86BB" w14:textId="77777777" w:rsidR="00895D31" w:rsidRPr="007849B1" w:rsidRDefault="00895D31" w:rsidP="00895D31">
      <w:pPr>
        <w:pStyle w:val="TH"/>
      </w:pPr>
      <w:r w:rsidRPr="007849B1">
        <w:rPr>
          <w:rFonts w:hint="eastAsia"/>
        </w:rPr>
        <w:t xml:space="preserve">Table </w:t>
      </w:r>
      <w:r w:rsidRPr="007849B1">
        <w:rPr>
          <w:rFonts w:hint="eastAsia"/>
          <w:lang w:eastAsia="ja-JP"/>
        </w:rPr>
        <w:t>5.2.7-1</w:t>
      </w:r>
      <w:r w:rsidRPr="007849B1">
        <w:rPr>
          <w:rFonts w:hint="eastAsia"/>
        </w:rPr>
        <w:t xml:space="preserve">: </w:t>
      </w:r>
      <w:r w:rsidRPr="007849B1">
        <w:t>Parameters describing baseline Link Level performance for</w:t>
      </w:r>
      <w:r w:rsidRPr="007849B1">
        <w:rPr>
          <w:rFonts w:hint="eastAsia"/>
        </w:rPr>
        <w:t xml:space="preserve"> </w:t>
      </w:r>
      <w:r w:rsidRPr="007849B1">
        <w:t>5G NR</w:t>
      </w:r>
    </w:p>
    <w:tbl>
      <w:tblPr>
        <w:tblW w:w="7254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1490"/>
        <w:gridCol w:w="542"/>
        <w:gridCol w:w="542"/>
        <w:gridCol w:w="4680"/>
      </w:tblGrid>
      <w:tr w:rsidR="00895D31" w:rsidRPr="007849B1" w14:paraId="7976733C" w14:textId="77777777" w:rsidTr="00DD5061">
        <w:trPr>
          <w:trHeight w:val="5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74209BC8" w14:textId="77777777" w:rsidR="00895D31" w:rsidRPr="007849B1" w:rsidRDefault="00895D31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Parameter </w:t>
            </w:r>
          </w:p>
        </w:tc>
        <w:tc>
          <w:tcPr>
            <w:tcW w:w="0" w:type="auto"/>
            <w:vAlign w:val="bottom"/>
          </w:tcPr>
          <w:p w14:paraId="22053E6B" w14:textId="77777777" w:rsidR="00895D31" w:rsidRPr="007849B1" w:rsidRDefault="00895D31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DL </w:t>
            </w:r>
          </w:p>
        </w:tc>
        <w:tc>
          <w:tcPr>
            <w:tcW w:w="0" w:type="auto"/>
            <w:vAlign w:val="bottom"/>
          </w:tcPr>
          <w:p w14:paraId="3E3864F7" w14:textId="77777777" w:rsidR="00895D31" w:rsidRPr="007849B1" w:rsidRDefault="00895D31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UL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4862642" w14:textId="77777777" w:rsidR="00895D31" w:rsidRPr="007849B1" w:rsidRDefault="00895D31" w:rsidP="00DD5061">
            <w:pPr>
              <w:pStyle w:val="TAH"/>
              <w:rPr>
                <w:rFonts w:eastAsia="SimSun"/>
                <w:kern w:val="2"/>
                <w:szCs w:val="22"/>
                <w:lang w:val="en-US" w:eastAsia="zh-CN"/>
              </w:rPr>
            </w:pPr>
            <w:r w:rsidRPr="007849B1">
              <w:rPr>
                <w:rFonts w:eastAsia="SimSun"/>
                <w:kern w:val="2"/>
                <w:szCs w:val="22"/>
                <w:lang w:val="en-US" w:eastAsia="zh-CN"/>
              </w:rPr>
              <w:t xml:space="preserve">Notes </w:t>
            </w:r>
          </w:p>
        </w:tc>
      </w:tr>
      <w:tr w:rsidR="00895D31" w:rsidRPr="007849B1" w14:paraId="3B69C896" w14:textId="77777777" w:rsidTr="00DD5061">
        <w:trPr>
          <w:trHeight w:val="50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502FCD04" w14:textId="77777777" w:rsidR="00895D31" w:rsidRPr="007849B1" w:rsidRDefault="00895D31" w:rsidP="00DD5061">
            <w:pPr>
              <w:pStyle w:val="TAC"/>
            </w:pPr>
            <w:r w:rsidRPr="007849B1">
              <w:t xml:space="preserve">α, attenuation </w:t>
            </w:r>
          </w:p>
        </w:tc>
        <w:tc>
          <w:tcPr>
            <w:tcW w:w="0" w:type="auto"/>
            <w:vAlign w:val="bottom"/>
          </w:tcPr>
          <w:p w14:paraId="54D8F4FC" w14:textId="77777777" w:rsidR="00895D31" w:rsidRPr="007849B1" w:rsidRDefault="00895D31" w:rsidP="00DD5061">
            <w:pPr>
              <w:pStyle w:val="TAC"/>
            </w:pPr>
            <w:r w:rsidRPr="007849B1">
              <w:t xml:space="preserve">0.6 </w:t>
            </w:r>
          </w:p>
        </w:tc>
        <w:tc>
          <w:tcPr>
            <w:tcW w:w="0" w:type="auto"/>
            <w:vAlign w:val="bottom"/>
          </w:tcPr>
          <w:p w14:paraId="223B3BEB" w14:textId="77777777" w:rsidR="00895D31" w:rsidRPr="007849B1" w:rsidRDefault="00895D31" w:rsidP="00DD5061">
            <w:pPr>
              <w:pStyle w:val="TAC"/>
            </w:pPr>
            <w:r w:rsidRPr="007849B1">
              <w:t xml:space="preserve">0.4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55766E14" w14:textId="77777777" w:rsidR="00895D31" w:rsidRPr="007849B1" w:rsidRDefault="00895D31" w:rsidP="00DD5061">
            <w:pPr>
              <w:pStyle w:val="TAC"/>
            </w:pPr>
            <w:r w:rsidRPr="007849B1">
              <w:t xml:space="preserve">Represents implementation losses </w:t>
            </w:r>
          </w:p>
        </w:tc>
      </w:tr>
      <w:tr w:rsidR="00895D31" w:rsidRPr="007849B1" w14:paraId="1701C825" w14:textId="77777777" w:rsidTr="00DD5061">
        <w:trPr>
          <w:trHeight w:val="213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6440FBBB" w14:textId="77777777" w:rsidR="00895D31" w:rsidRPr="007849B1" w:rsidRDefault="00895D31" w:rsidP="00DD5061">
            <w:pPr>
              <w:pStyle w:val="TAC"/>
            </w:pPr>
            <w:r w:rsidRPr="007849B1">
              <w:rPr>
                <w:rFonts w:hint="eastAsia"/>
                <w:lang w:eastAsia="zh-CN"/>
              </w:rPr>
              <w:t>SNIR</w:t>
            </w:r>
            <w:r w:rsidRPr="007849B1">
              <w:rPr>
                <w:vertAlign w:val="subscript"/>
              </w:rPr>
              <w:t>MIN</w:t>
            </w:r>
            <w:r w:rsidRPr="007849B1">
              <w:t xml:space="preserve">, dB </w:t>
            </w:r>
          </w:p>
        </w:tc>
        <w:tc>
          <w:tcPr>
            <w:tcW w:w="0" w:type="auto"/>
            <w:vAlign w:val="bottom"/>
          </w:tcPr>
          <w:p w14:paraId="2C061B96" w14:textId="77777777" w:rsidR="00895D31" w:rsidRPr="007849B1" w:rsidRDefault="00895D31" w:rsidP="00DD5061">
            <w:pPr>
              <w:pStyle w:val="TAC"/>
            </w:pPr>
            <w:r w:rsidRPr="007849B1">
              <w:t xml:space="preserve">-10 </w:t>
            </w:r>
          </w:p>
        </w:tc>
        <w:tc>
          <w:tcPr>
            <w:tcW w:w="0" w:type="auto"/>
            <w:vAlign w:val="bottom"/>
          </w:tcPr>
          <w:p w14:paraId="015D1D7E" w14:textId="77777777" w:rsidR="00895D31" w:rsidRPr="007849B1" w:rsidRDefault="00895D31" w:rsidP="00DD5061">
            <w:pPr>
              <w:pStyle w:val="TAC"/>
            </w:pPr>
            <w:r w:rsidRPr="007849B1">
              <w:t xml:space="preserve">-10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C410FA3" w14:textId="77777777" w:rsidR="00895D31" w:rsidRPr="007849B1" w:rsidRDefault="00895D31" w:rsidP="00DD5061">
            <w:pPr>
              <w:pStyle w:val="TAC"/>
            </w:pPr>
            <w:r w:rsidRPr="007849B1">
              <w:t xml:space="preserve">Based on QPSK, 1/8 rate (DL) &amp; 1/5 rate (UL) </w:t>
            </w:r>
          </w:p>
        </w:tc>
      </w:tr>
      <w:tr w:rsidR="00895D31" w:rsidRPr="007849B1" w14:paraId="20970493" w14:textId="77777777" w:rsidTr="00DD5061">
        <w:trPr>
          <w:trHeight w:val="213"/>
          <w:jc w:val="center"/>
        </w:trPr>
        <w:tc>
          <w:tcPr>
            <w:tcW w:w="0" w:type="auto"/>
            <w:shd w:val="clear" w:color="auto" w:fill="auto"/>
            <w:noWrap/>
            <w:vAlign w:val="bottom"/>
          </w:tcPr>
          <w:p w14:paraId="3A67F00F" w14:textId="77777777" w:rsidR="00895D31" w:rsidRPr="007849B1" w:rsidRDefault="00895D31" w:rsidP="00DD5061">
            <w:pPr>
              <w:pStyle w:val="TAC"/>
            </w:pPr>
            <w:r w:rsidRPr="007849B1">
              <w:rPr>
                <w:rFonts w:hint="eastAsia"/>
                <w:lang w:eastAsia="zh-CN"/>
              </w:rPr>
              <w:t>SNIR</w:t>
            </w:r>
            <w:r w:rsidRPr="007849B1">
              <w:rPr>
                <w:vertAlign w:val="subscript"/>
              </w:rPr>
              <w:t>MAX</w:t>
            </w:r>
            <w:r w:rsidRPr="007849B1">
              <w:t xml:space="preserve">, dB </w:t>
            </w:r>
          </w:p>
        </w:tc>
        <w:tc>
          <w:tcPr>
            <w:tcW w:w="0" w:type="auto"/>
            <w:vAlign w:val="bottom"/>
          </w:tcPr>
          <w:p w14:paraId="40714744" w14:textId="77777777" w:rsidR="00895D31" w:rsidRPr="007849B1" w:rsidRDefault="00895D31" w:rsidP="00DD5061">
            <w:pPr>
              <w:pStyle w:val="TAC"/>
            </w:pPr>
            <w:r w:rsidRPr="007849B1">
              <w:t xml:space="preserve">30 </w:t>
            </w:r>
          </w:p>
        </w:tc>
        <w:tc>
          <w:tcPr>
            <w:tcW w:w="0" w:type="auto"/>
            <w:vAlign w:val="bottom"/>
          </w:tcPr>
          <w:p w14:paraId="54C7D10C" w14:textId="77777777" w:rsidR="00895D31" w:rsidRPr="007849B1" w:rsidRDefault="00895D31" w:rsidP="00DD5061">
            <w:pPr>
              <w:pStyle w:val="TAC"/>
            </w:pPr>
            <w:r w:rsidRPr="007849B1">
              <w:t xml:space="preserve">22 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10AB8EEE" w14:textId="77777777" w:rsidR="00895D31" w:rsidRPr="007849B1" w:rsidRDefault="00895D31" w:rsidP="00DD5061">
            <w:pPr>
              <w:pStyle w:val="TAC"/>
            </w:pPr>
            <w:r w:rsidRPr="007849B1">
              <w:t xml:space="preserve">Based on 256QAM 0.93(DL) &amp; 64QAM 0.93 (UL) </w:t>
            </w:r>
          </w:p>
        </w:tc>
      </w:tr>
    </w:tbl>
    <w:p w14:paraId="5C973326" w14:textId="77777777" w:rsidR="00895D31" w:rsidRPr="007849B1" w:rsidRDefault="00895D31" w:rsidP="00895D31">
      <w:pPr>
        <w:rPr>
          <w:lang w:eastAsia="zh-CN"/>
        </w:rPr>
      </w:pPr>
      <w:r w:rsidRPr="004440D1">
        <w:rPr>
          <w:highlight w:val="yellow"/>
          <w:lang w:eastAsia="zh-CN"/>
        </w:rPr>
        <w:t>[the exact applicability of the table above should be further discussed]</w:t>
      </w:r>
    </w:p>
    <w:p w14:paraId="2F92180A" w14:textId="77777777" w:rsidR="00895D31" w:rsidRPr="007849B1" w:rsidRDefault="00895D31" w:rsidP="00895D31">
      <w:pPr>
        <w:rPr>
          <w:lang w:eastAsia="ja-JP"/>
        </w:rPr>
      </w:pPr>
      <w:r w:rsidRPr="007849B1">
        <w:rPr>
          <w:rFonts w:hint="eastAsia"/>
          <w:lang w:eastAsia="zh-CN"/>
        </w:rPr>
        <w:t>Note that t</w:t>
      </w:r>
      <w:r w:rsidRPr="007849B1">
        <w:t xml:space="preserve">he parameters proposed in table </w:t>
      </w:r>
      <w:r w:rsidRPr="007849B1">
        <w:rPr>
          <w:rFonts w:hint="eastAsia"/>
          <w:lang w:eastAsia="ja-JP"/>
        </w:rPr>
        <w:t>5.2.7-1</w:t>
      </w:r>
      <w:r w:rsidRPr="007849B1">
        <w:t xml:space="preserve"> </w:t>
      </w:r>
      <w:r w:rsidRPr="007849B1">
        <w:rPr>
          <w:rFonts w:hint="eastAsia"/>
          <w:lang w:eastAsia="ja-JP"/>
        </w:rPr>
        <w:t>are</w:t>
      </w:r>
      <w:r w:rsidRPr="007849B1">
        <w:rPr>
          <w:rFonts w:hint="eastAsia"/>
          <w:lang w:eastAsia="zh-CN"/>
        </w:rPr>
        <w:t xml:space="preserve"> targeted</w:t>
      </w:r>
      <w:r w:rsidRPr="007849B1">
        <w:rPr>
          <w:lang w:eastAsia="zh-CN"/>
        </w:rPr>
        <w:t xml:space="preserve"> for </w:t>
      </w:r>
      <w:proofErr w:type="spellStart"/>
      <w:r w:rsidRPr="007849B1">
        <w:rPr>
          <w:lang w:eastAsia="zh-CN"/>
        </w:rPr>
        <w:t>eMBB</w:t>
      </w:r>
      <w:proofErr w:type="spellEnd"/>
      <w:r w:rsidRPr="007849B1">
        <w:rPr>
          <w:lang w:eastAsia="zh-CN"/>
        </w:rPr>
        <w:t xml:space="preserve"> </w:t>
      </w:r>
      <w:r w:rsidRPr="007849B1">
        <w:rPr>
          <w:rFonts w:hint="eastAsia"/>
          <w:lang w:eastAsia="zh-CN"/>
        </w:rPr>
        <w:t xml:space="preserve">coexistence </w:t>
      </w:r>
      <w:r w:rsidRPr="007849B1">
        <w:rPr>
          <w:lang w:eastAsia="zh-CN"/>
        </w:rPr>
        <w:t>scenario</w:t>
      </w:r>
      <w:r w:rsidRPr="007849B1">
        <w:rPr>
          <w:rFonts w:hint="eastAsia"/>
          <w:lang w:eastAsia="zh-CN"/>
        </w:rPr>
        <w:t>.</w:t>
      </w:r>
    </w:p>
    <w:p w14:paraId="6A0E0F6B" w14:textId="77777777" w:rsidR="00895D31" w:rsidRDefault="00895D31" w:rsidP="00895D3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EB40C85" w14:textId="15824773" w:rsidR="008942D3" w:rsidRDefault="00895D31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Try to align (as much as possible) calibration with simulation parameters and </w:t>
      </w:r>
      <w:proofErr w:type="spellStart"/>
      <w:r>
        <w:rPr>
          <w:rFonts w:ascii="Arial" w:hAnsi="Arial" w:cs="Arial"/>
          <w:sz w:val="20"/>
          <w:szCs w:val="20"/>
          <w:lang w:val="en-GB" w:eastAsia="fr-FR"/>
        </w:rPr>
        <w:t>viceversa</w:t>
      </w:r>
      <w:proofErr w:type="spellEnd"/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4809A9D" w14:textId="77777777" w:rsidR="002A3754" w:rsidRDefault="002A3754" w:rsidP="002A375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11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to clarify the size of the TN, and if 1/ all the NTN beam has to be filled with multiple TN clusters or if 2/ only 1 cluster with 19 TN cells (57 sectors are used). </w:t>
      </w:r>
    </w:p>
    <w:p w14:paraId="603FC200" w14:textId="77777777" w:rsidR="004E0543" w:rsidRDefault="002A3754" w:rsidP="002A3754">
      <w:pPr>
        <w:ind w:left="426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A3754">
        <w:rPr>
          <w:rFonts w:ascii="Arial" w:hAnsi="Arial" w:cs="Arial"/>
          <w:b/>
          <w:sz w:val="20"/>
          <w:szCs w:val="20"/>
          <w:lang w:val="en-GB" w:eastAsia="fr-FR"/>
        </w:rPr>
        <w:t>Clarification Note: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</w:t>
      </w:r>
      <w:r w:rsidR="004E0543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315B8739" w14:textId="77777777" w:rsidR="009714E6" w:rsidRDefault="004E0543" w:rsidP="009714E6">
      <w:pPr>
        <w:pStyle w:val="Paragraphedeliste"/>
        <w:numPr>
          <w:ilvl w:val="0"/>
          <w:numId w:val="9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 w:rsidR="009714E6"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04B87439" w14:textId="2E10A5D2" w:rsidR="002A3754" w:rsidRPr="009714E6" w:rsidRDefault="009714E6" w:rsidP="009714E6">
      <w:pPr>
        <w:pStyle w:val="Paragraphedeliste"/>
        <w:numPr>
          <w:ilvl w:val="0"/>
          <w:numId w:val="9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="004E0543"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41FBD0A8" w14:textId="77777777" w:rsidR="002A3754" w:rsidRPr="0058112F" w:rsidRDefault="002A3754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R4-2213361, “Discussion on </w:t>
      </w:r>
      <w:proofErr w:type="spellStart"/>
      <w:r w:rsidRPr="00A44E90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proofErr w:type="spellStart"/>
      <w:r w:rsidRPr="00B379BE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B379BE">
        <w:rPr>
          <w:rFonts w:ascii="Arial" w:hAnsi="Arial" w:cs="Arial"/>
          <w:bCs/>
          <w:iCs/>
          <w:sz w:val="20"/>
          <w:lang w:val="en-GB" w:eastAsia="zh-CN"/>
        </w:rPr>
        <w:t>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52F88473" w14:textId="77777777" w:rsidR="00273D06" w:rsidRDefault="00E170DF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41D0EED6" w14:textId="69A61451" w:rsidR="00874A90" w:rsidRDefault="006A3AF4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273D06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273D06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273D06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4th edition. 2007.</w:t>
      </w:r>
    </w:p>
    <w:p w14:paraId="23665C2B" w14:textId="692C5424" w:rsidR="00273D06" w:rsidRDefault="00273D06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>
        <w:rPr>
          <w:rFonts w:ascii="Arial" w:hAnsi="Arial" w:cs="Arial"/>
          <w:bCs/>
          <w:iCs/>
          <w:sz w:val="20"/>
          <w:lang w:val="en-GB" w:eastAsia="zh-CN"/>
        </w:rPr>
        <w:t>R4-2305847, “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Updated NTN Simulation Parameters for above 10 GHz Coexistence Studies and Initial Simulation Results</w:t>
      </w:r>
      <w:r>
        <w:rPr>
          <w:rFonts w:ascii="Arial" w:hAnsi="Arial" w:cs="Arial"/>
          <w:bCs/>
          <w:iCs/>
          <w:sz w:val="20"/>
          <w:lang w:val="en-GB" w:eastAsia="zh-CN"/>
        </w:rPr>
        <w:t xml:space="preserve">”, THALES,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Magister Solutions Ltd</w:t>
      </w:r>
      <w:r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4A4E083" w14:textId="54E59C15" w:rsidR="0093331A" w:rsidRPr="003A6EAC" w:rsidRDefault="0093331A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3331A">
        <w:rPr>
          <w:rFonts w:ascii="Arial" w:hAnsi="Arial" w:cs="Arial"/>
          <w:sz w:val="20"/>
          <w:szCs w:val="20"/>
          <w:lang w:val="en-GB" w:eastAsia="fr-FR"/>
        </w:rPr>
        <w:t>R4-2306002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hAnsi="Arial" w:cs="Arial"/>
          <w:lang w:eastAsia="zh-CN"/>
        </w:rPr>
        <w:t>WF on</w:t>
      </w:r>
      <w:r w:rsidRPr="00777FB3">
        <w:rPr>
          <w:rFonts w:ascii="Arial" w:hAnsi="Arial" w:cs="Arial"/>
          <w:lang w:eastAsia="zh-CN"/>
        </w:rPr>
        <w:t xml:space="preserve"> [311] NR_NTN_enh_Part3</w:t>
      </w:r>
      <w:r>
        <w:rPr>
          <w:rFonts w:ascii="Arial" w:hAnsi="Arial" w:cs="Arial"/>
          <w:lang w:eastAsia="zh-CN"/>
        </w:rPr>
        <w:t>”, Samsung.</w:t>
      </w:r>
    </w:p>
    <w:p w14:paraId="07A1B1FE" w14:textId="164FCAAD" w:rsidR="003A6EAC" w:rsidRDefault="003A6EAC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3A6EAC">
        <w:rPr>
          <w:rFonts w:ascii="Arial" w:hAnsi="Arial" w:cs="Arial"/>
          <w:sz w:val="20"/>
          <w:szCs w:val="20"/>
          <w:lang w:val="en-GB" w:eastAsia="fr-FR"/>
        </w:rPr>
        <w:t>R4-2306003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>
        <w:rPr>
          <w:rFonts w:ascii="Arial" w:eastAsiaTheme="minorEastAsia" w:hAnsi="Arial" w:cs="Arial"/>
          <w:color w:val="000000"/>
          <w:lang w:eastAsia="zh-CN"/>
        </w:rPr>
        <w:t xml:space="preserve"> </w:t>
      </w:r>
      <w:r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>
        <w:rPr>
          <w:rFonts w:ascii="Arial" w:eastAsiaTheme="minorEastAsia" w:hAnsi="Arial" w:cs="Arial" w:hint="eastAsia"/>
          <w:color w:val="000000"/>
          <w:lang w:eastAsia="zh-CN"/>
        </w:rPr>
        <w:t>in</w:t>
      </w:r>
      <w:r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1843236" w14:textId="27872BCB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07A7CCFD" w14:textId="4B6FA8E7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5AF7917" w14:textId="07C532AA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333545ED" w14:textId="1DC86858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2C57CA3E" w14:textId="55759234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A76AB96" w14:textId="55A15309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28FB6D4B" w14:textId="509C94BC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2202DCDF" w14:textId="62E0120E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49218205" w14:textId="2585D8FA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AE1BC86" w14:textId="610A2204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5CC7DC47" w14:textId="7A5A6E0D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7A3CD5E4" w14:textId="0AE67EB2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479737AC" w14:textId="0F3FA67E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7E2DD8F" w14:textId="755A69BF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2897CA6F" w14:textId="623DDC83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7A4185C6" w14:textId="3EB5E442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63027E08" w14:textId="71A9F2BD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FD223D7" w14:textId="5BB5A73A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62DD37C8" w14:textId="5BB1DA15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51083D15" w14:textId="441C2638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06F31926" w14:textId="37188260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424E5FDC" w14:textId="53C06399" w:rsidR="0058112F" w:rsidRDefault="0058112F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46BB5A18" w14:textId="47D36F80" w:rsidR="0058112F" w:rsidRPr="0058112F" w:rsidRDefault="0058112F" w:rsidP="0058112F">
      <w:pPr>
        <w:keepLines/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6FCA59BD" w14:textId="2C12FD42" w:rsidR="00874A90" w:rsidRDefault="00874A90" w:rsidP="00874A90">
      <w:pPr>
        <w:pStyle w:val="Titre1"/>
        <w:rPr>
          <w:lang w:eastAsia="fr-FR"/>
        </w:rPr>
      </w:pPr>
      <w:r>
        <w:rPr>
          <w:lang w:eastAsia="fr-FR"/>
        </w:rPr>
        <w:lastRenderedPageBreak/>
        <w:t>ANNEX - Initial NTN simulation results in above 10 GHz (from R4-2305847, RAN4#106-bis-e)</w:t>
      </w:r>
    </w:p>
    <w:p w14:paraId="40E197FA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E6232">
        <w:rPr>
          <w:rFonts w:ascii="Arial" w:hAnsi="Arial" w:cs="Arial"/>
          <w:sz w:val="20"/>
          <w:szCs w:val="20"/>
          <w:lang w:val="en-GB" w:eastAsia="fr-FR"/>
        </w:rPr>
        <w:t xml:space="preserve">First,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29903673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874A90" w:rsidRPr="00ED73E3" w14:paraId="0B523B1A" w14:textId="77777777" w:rsidTr="00F33CDD">
        <w:trPr>
          <w:trHeight w:val="58"/>
        </w:trPr>
        <w:tc>
          <w:tcPr>
            <w:tcW w:w="2500" w:type="pct"/>
            <w:hideMark/>
          </w:tcPr>
          <w:p w14:paraId="1C85B17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4FF529D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874A90" w:rsidRPr="00ED73E3" w14:paraId="74D9B223" w14:textId="77777777" w:rsidTr="00F33CDD">
        <w:trPr>
          <w:trHeight w:val="58"/>
        </w:trPr>
        <w:tc>
          <w:tcPr>
            <w:tcW w:w="2500" w:type="pct"/>
            <w:hideMark/>
          </w:tcPr>
          <w:p w14:paraId="6CB217C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07481EF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874A90" w:rsidRPr="00ED73E3" w14:paraId="05B462CE" w14:textId="77777777" w:rsidTr="00F33CDD">
        <w:trPr>
          <w:trHeight w:val="58"/>
        </w:trPr>
        <w:tc>
          <w:tcPr>
            <w:tcW w:w="2500" w:type="pct"/>
            <w:hideMark/>
          </w:tcPr>
          <w:p w14:paraId="5E93EDF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6C1BE887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874A90" w:rsidRPr="00ED73E3" w14:paraId="62A32FF6" w14:textId="77777777" w:rsidTr="00F33CDD">
        <w:trPr>
          <w:trHeight w:val="66"/>
        </w:trPr>
        <w:tc>
          <w:tcPr>
            <w:tcW w:w="2500" w:type="pct"/>
            <w:hideMark/>
          </w:tcPr>
          <w:p w14:paraId="743F31B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UEs per cell</w:t>
            </w:r>
          </w:p>
        </w:tc>
        <w:tc>
          <w:tcPr>
            <w:tcW w:w="2500" w:type="pct"/>
            <w:hideMark/>
          </w:tcPr>
          <w:p w14:paraId="3762C16C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</w:t>
            </w:r>
          </w:p>
        </w:tc>
      </w:tr>
      <w:tr w:rsidR="00874A90" w:rsidRPr="00ED73E3" w14:paraId="321E2CBD" w14:textId="77777777" w:rsidTr="00F33CDD">
        <w:trPr>
          <w:trHeight w:val="85"/>
        </w:trPr>
        <w:tc>
          <w:tcPr>
            <w:tcW w:w="2500" w:type="pct"/>
            <w:hideMark/>
          </w:tcPr>
          <w:p w14:paraId="2973E78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5E85125C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874A90" w:rsidRPr="00ED73E3" w14:paraId="3F43447D" w14:textId="77777777" w:rsidTr="00F33CDD">
        <w:trPr>
          <w:trHeight w:val="91"/>
        </w:trPr>
        <w:tc>
          <w:tcPr>
            <w:tcW w:w="2500" w:type="pct"/>
            <w:hideMark/>
          </w:tcPr>
          <w:p w14:paraId="4AA715E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UE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 xml:space="preserve"> power</w:t>
            </w:r>
          </w:p>
        </w:tc>
        <w:tc>
          <w:tcPr>
            <w:tcW w:w="2500" w:type="pct"/>
            <w:hideMark/>
          </w:tcPr>
          <w:p w14:paraId="0700A84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3.0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dBW</w:t>
            </w:r>
            <w:proofErr w:type="spellEnd"/>
          </w:p>
        </w:tc>
      </w:tr>
      <w:tr w:rsidR="00874A90" w:rsidRPr="00ED73E3" w14:paraId="1FC9A2B6" w14:textId="77777777" w:rsidTr="00F33CDD">
        <w:trPr>
          <w:trHeight w:val="58"/>
        </w:trPr>
        <w:tc>
          <w:tcPr>
            <w:tcW w:w="2500" w:type="pct"/>
            <w:hideMark/>
          </w:tcPr>
          <w:p w14:paraId="12A753D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UE antenna gain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dBi</w:t>
            </w:r>
            <w:proofErr w:type="spellEnd"/>
          </w:p>
        </w:tc>
        <w:tc>
          <w:tcPr>
            <w:tcW w:w="2500" w:type="pct"/>
            <w:hideMark/>
          </w:tcPr>
          <w:p w14:paraId="38473BB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proofErr w:type="spellStart"/>
            <w:r w:rsidRPr="00ED73E3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 xml:space="preserve"> = 42.9, Rx = 39.0</w:t>
            </w:r>
          </w:p>
        </w:tc>
      </w:tr>
      <w:tr w:rsidR="00874A90" w:rsidRPr="00ED73E3" w14:paraId="65D89F10" w14:textId="77777777" w:rsidTr="00F33CDD">
        <w:trPr>
          <w:trHeight w:val="58"/>
        </w:trPr>
        <w:tc>
          <w:tcPr>
            <w:tcW w:w="2500" w:type="pct"/>
            <w:hideMark/>
          </w:tcPr>
          <w:p w14:paraId="1573D67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diameter</w:t>
            </w:r>
          </w:p>
        </w:tc>
        <w:tc>
          <w:tcPr>
            <w:tcW w:w="2500" w:type="pct"/>
            <w:hideMark/>
          </w:tcPr>
          <w:p w14:paraId="17F67AF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0.60 m</w:t>
            </w:r>
          </w:p>
        </w:tc>
      </w:tr>
      <w:tr w:rsidR="00874A90" w:rsidRPr="00ED73E3" w14:paraId="7178672A" w14:textId="77777777" w:rsidTr="00F33CDD">
        <w:trPr>
          <w:trHeight w:val="95"/>
        </w:trPr>
        <w:tc>
          <w:tcPr>
            <w:tcW w:w="2500" w:type="pct"/>
            <w:hideMark/>
          </w:tcPr>
          <w:p w14:paraId="425B054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noise figure </w:t>
            </w:r>
          </w:p>
        </w:tc>
        <w:tc>
          <w:tcPr>
            <w:tcW w:w="2500" w:type="pct"/>
            <w:hideMark/>
          </w:tcPr>
          <w:p w14:paraId="38E62DD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2.1dB</w:t>
            </w:r>
          </w:p>
        </w:tc>
      </w:tr>
      <w:tr w:rsidR="00874A90" w:rsidRPr="00ED73E3" w14:paraId="3C101335" w14:textId="77777777" w:rsidTr="00F33CDD">
        <w:trPr>
          <w:trHeight w:val="95"/>
        </w:trPr>
        <w:tc>
          <w:tcPr>
            <w:tcW w:w="2500" w:type="pct"/>
          </w:tcPr>
          <w:p w14:paraId="331AB7F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type</w:t>
            </w:r>
          </w:p>
        </w:tc>
        <w:tc>
          <w:tcPr>
            <w:tcW w:w="2500" w:type="pct"/>
          </w:tcPr>
          <w:p w14:paraId="23101C0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Circular aperture RAN4 THALES</w:t>
            </w:r>
          </w:p>
        </w:tc>
      </w:tr>
      <w:tr w:rsidR="00874A90" w:rsidRPr="00ED73E3" w14:paraId="73E799BE" w14:textId="77777777" w:rsidTr="00F33CDD">
        <w:trPr>
          <w:trHeight w:val="95"/>
        </w:trPr>
        <w:tc>
          <w:tcPr>
            <w:tcW w:w="2500" w:type="pct"/>
          </w:tcPr>
          <w:p w14:paraId="4FBDA9D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3A29E29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ITU-R S.465-6</w:t>
            </w:r>
          </w:p>
        </w:tc>
      </w:tr>
      <w:tr w:rsidR="00874A90" w:rsidRPr="00ED73E3" w14:paraId="07287543" w14:textId="77777777" w:rsidTr="00F33CDD">
        <w:trPr>
          <w:trHeight w:val="95"/>
        </w:trPr>
        <w:tc>
          <w:tcPr>
            <w:tcW w:w="2500" w:type="pct"/>
          </w:tcPr>
          <w:p w14:paraId="1701FFC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</w:tcPr>
          <w:p w14:paraId="42BDD1D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874A90" w:rsidRPr="00ED73E3" w14:paraId="0A4AF680" w14:textId="77777777" w:rsidTr="00F33CDD">
        <w:trPr>
          <w:trHeight w:val="95"/>
        </w:trPr>
        <w:tc>
          <w:tcPr>
            <w:tcW w:w="2500" w:type="pct"/>
          </w:tcPr>
          <w:p w14:paraId="36272F6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Uplink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 xml:space="preserve"> power control</w:t>
            </w:r>
          </w:p>
        </w:tc>
        <w:tc>
          <w:tcPr>
            <w:tcW w:w="2500" w:type="pct"/>
          </w:tcPr>
          <w:p w14:paraId="1851843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Disabled</w:t>
            </w:r>
          </w:p>
        </w:tc>
      </w:tr>
      <w:tr w:rsidR="00874A90" w:rsidRPr="00ED73E3" w14:paraId="5296C1D7" w14:textId="77777777" w:rsidTr="00F33CDD">
        <w:trPr>
          <w:trHeight w:val="95"/>
        </w:trPr>
        <w:tc>
          <w:tcPr>
            <w:tcW w:w="2500" w:type="pct"/>
          </w:tcPr>
          <w:p w14:paraId="78DF33E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Cell selection</w:t>
            </w:r>
          </w:p>
        </w:tc>
        <w:tc>
          <w:tcPr>
            <w:tcW w:w="2500" w:type="pct"/>
          </w:tcPr>
          <w:p w14:paraId="25D7605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RSRP</w:t>
            </w:r>
          </w:p>
        </w:tc>
      </w:tr>
      <w:tr w:rsidR="00874A90" w:rsidRPr="00ED73E3" w14:paraId="27EE03CB" w14:textId="77777777" w:rsidTr="00F33CDD">
        <w:trPr>
          <w:trHeight w:val="95"/>
        </w:trPr>
        <w:tc>
          <w:tcPr>
            <w:tcW w:w="2500" w:type="pct"/>
          </w:tcPr>
          <w:p w14:paraId="7C973AB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Frequency re-use</w:t>
            </w:r>
          </w:p>
        </w:tc>
        <w:tc>
          <w:tcPr>
            <w:tcW w:w="2500" w:type="pct"/>
          </w:tcPr>
          <w:p w14:paraId="50B4174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 and 3</w:t>
            </w:r>
          </w:p>
        </w:tc>
      </w:tr>
    </w:tbl>
    <w:p w14:paraId="71144607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1CF7F18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518"/>
        <w:gridCol w:w="2292"/>
        <w:gridCol w:w="2292"/>
        <w:gridCol w:w="2292"/>
      </w:tblGrid>
      <w:tr w:rsidR="00874A90" w:rsidRPr="00ED73E3" w14:paraId="355DA2D0" w14:textId="77777777" w:rsidTr="00F33CDD">
        <w:trPr>
          <w:trHeight w:val="584"/>
        </w:trPr>
        <w:tc>
          <w:tcPr>
            <w:tcW w:w="1340" w:type="pct"/>
            <w:hideMark/>
          </w:tcPr>
          <w:p w14:paraId="004B7BA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20" w:type="pct"/>
            <w:hideMark/>
          </w:tcPr>
          <w:p w14:paraId="6AD2CD5E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341D6EFC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683787B2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LEO-600</w:t>
            </w:r>
          </w:p>
        </w:tc>
      </w:tr>
      <w:tr w:rsidR="00874A90" w:rsidRPr="00ED73E3" w14:paraId="76CAC4F7" w14:textId="77777777" w:rsidTr="00F33CDD">
        <w:trPr>
          <w:trHeight w:val="157"/>
        </w:trPr>
        <w:tc>
          <w:tcPr>
            <w:tcW w:w="1340" w:type="pct"/>
            <w:hideMark/>
          </w:tcPr>
          <w:p w14:paraId="643BD5A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Satellite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 xml:space="preserve"> power</w:t>
            </w:r>
          </w:p>
        </w:tc>
        <w:tc>
          <w:tcPr>
            <w:tcW w:w="1220" w:type="pct"/>
            <w:hideMark/>
          </w:tcPr>
          <w:p w14:paraId="668094E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40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dBW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>/MHz</w:t>
            </w:r>
          </w:p>
        </w:tc>
        <w:tc>
          <w:tcPr>
            <w:tcW w:w="1220" w:type="pct"/>
            <w:hideMark/>
          </w:tcPr>
          <w:p w14:paraId="6DDD39F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10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dBW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>/MHz</w:t>
            </w:r>
          </w:p>
        </w:tc>
        <w:tc>
          <w:tcPr>
            <w:tcW w:w="1220" w:type="pct"/>
            <w:hideMark/>
          </w:tcPr>
          <w:p w14:paraId="5B05564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4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dBW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>/MHz</w:t>
            </w:r>
          </w:p>
        </w:tc>
      </w:tr>
      <w:tr w:rsidR="00874A90" w:rsidRPr="00ED73E3" w14:paraId="2373E263" w14:textId="77777777" w:rsidTr="00F33CDD">
        <w:trPr>
          <w:trHeight w:val="58"/>
        </w:trPr>
        <w:tc>
          <w:tcPr>
            <w:tcW w:w="1340" w:type="pct"/>
            <w:hideMark/>
          </w:tcPr>
          <w:p w14:paraId="5BF3314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 xml:space="preserve">Satellite antenna gain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dBi</w:t>
            </w:r>
            <w:proofErr w:type="spellEnd"/>
          </w:p>
        </w:tc>
        <w:tc>
          <w:tcPr>
            <w:tcW w:w="1220" w:type="pct"/>
            <w:hideMark/>
          </w:tcPr>
          <w:p w14:paraId="1BB5C92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27F2DA0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2AA1FD0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</w:tr>
      <w:tr w:rsidR="00874A90" w:rsidRPr="00ED73E3" w14:paraId="47EB41A9" w14:textId="77777777" w:rsidTr="00F33CDD">
        <w:trPr>
          <w:trHeight w:val="169"/>
        </w:trPr>
        <w:tc>
          <w:tcPr>
            <w:tcW w:w="1340" w:type="pct"/>
            <w:hideMark/>
          </w:tcPr>
          <w:p w14:paraId="2FC0AD5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0DC666A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0F5CE72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7A1D0F9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</w:tr>
      <w:tr w:rsidR="00874A90" w:rsidRPr="00ED73E3" w14:paraId="27CA80FA" w14:textId="77777777" w:rsidTr="00F33CDD">
        <w:trPr>
          <w:trHeight w:val="58"/>
        </w:trPr>
        <w:tc>
          <w:tcPr>
            <w:tcW w:w="1340" w:type="pct"/>
            <w:hideMark/>
          </w:tcPr>
          <w:p w14:paraId="2742C05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46D9C28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30.4</w:t>
            </w:r>
          </w:p>
        </w:tc>
        <w:tc>
          <w:tcPr>
            <w:tcW w:w="1220" w:type="pct"/>
            <w:hideMark/>
          </w:tcPr>
          <w:p w14:paraId="2B09086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  <w:tc>
          <w:tcPr>
            <w:tcW w:w="1220" w:type="pct"/>
            <w:hideMark/>
          </w:tcPr>
          <w:p w14:paraId="1494B40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</w:tr>
      <w:tr w:rsidR="00874A90" w:rsidRPr="00ED73E3" w14:paraId="3E0D4538" w14:textId="77777777" w:rsidTr="00F33CDD">
        <w:trPr>
          <w:trHeight w:val="167"/>
        </w:trPr>
        <w:tc>
          <w:tcPr>
            <w:tcW w:w="1340" w:type="pct"/>
            <w:hideMark/>
          </w:tcPr>
          <w:p w14:paraId="1EC2BEE7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ED73E3">
              <w:rPr>
                <w:rFonts w:ascii="Arial" w:hAnsi="Arial" w:cs="Arial"/>
                <w:lang w:eastAsia="fr-FR"/>
              </w:rPr>
              <w:t>Beamwidth</w:t>
            </w:r>
            <w:proofErr w:type="spellEnd"/>
            <w:r w:rsidRPr="00ED73E3">
              <w:rPr>
                <w:rFonts w:ascii="Arial" w:hAnsi="Arial" w:cs="Arial"/>
                <w:lang w:eastAsia="fr-FR"/>
              </w:rPr>
              <w:t xml:space="preserve"> </w:t>
            </w:r>
            <w:proofErr w:type="spellStart"/>
            <w:r w:rsidRPr="00ED73E3">
              <w:rPr>
                <w:rFonts w:ascii="Arial" w:hAnsi="Arial" w:cs="Arial"/>
                <w:lang w:eastAsia="fr-FR"/>
              </w:rPr>
              <w:t>deg</w:t>
            </w:r>
            <w:proofErr w:type="spellEnd"/>
          </w:p>
        </w:tc>
        <w:tc>
          <w:tcPr>
            <w:tcW w:w="1220" w:type="pct"/>
            <w:hideMark/>
          </w:tcPr>
          <w:p w14:paraId="302273B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0.1884</w:t>
            </w:r>
          </w:p>
        </w:tc>
        <w:tc>
          <w:tcPr>
            <w:tcW w:w="1220" w:type="pct"/>
            <w:hideMark/>
          </w:tcPr>
          <w:p w14:paraId="34BE1E7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  <w:tc>
          <w:tcPr>
            <w:tcW w:w="1220" w:type="pct"/>
            <w:hideMark/>
          </w:tcPr>
          <w:p w14:paraId="7CA416D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</w:tr>
    </w:tbl>
    <w:p w14:paraId="1E254CCA" w14:textId="77777777" w:rsidR="00874A90" w:rsidRPr="003401BA" w:rsidRDefault="00874A90" w:rsidP="00874A90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17FF93E3" w14:textId="77777777" w:rsidR="00874A90" w:rsidRPr="003401BA" w:rsidRDefault="00874A90" w:rsidP="00874A90">
      <w:pPr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As seen from the next simulation results, FRF&gt;1 is preferable for broadband NTN communications above 10 GHz.</w:t>
      </w:r>
    </w:p>
    <w:p w14:paraId="42D92F46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0F77908" w14:textId="77777777" w:rsidR="00874A90" w:rsidRPr="0062359F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 w:rsidRPr="0062359F">
        <w:rPr>
          <w:rFonts w:ascii="Arial" w:hAnsi="Arial" w:cs="Arial"/>
          <w:b w:val="0"/>
          <w:lang w:eastAsia="fr-FR"/>
        </w:rPr>
        <w:lastRenderedPageBreak/>
        <w:t>3.1 Results for FRF1</w:t>
      </w:r>
    </w:p>
    <w:p w14:paraId="50EAF143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60366A8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A0BA2C2" wp14:editId="5B6FCC02">
            <wp:extent cx="5562600" cy="2130428"/>
            <wp:effectExtent l="0" t="0" r="0" b="317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21" cy="2138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0EEE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12F98FBA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AF25944" wp14:editId="6E577F29">
            <wp:extent cx="5539740" cy="2133570"/>
            <wp:effectExtent l="0" t="0" r="3810" b="63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460" cy="2146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0B7F7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53255769" w14:textId="77777777" w:rsidR="00874A90" w:rsidRDefault="00874A90" w:rsidP="00874A90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DB632AB" wp14:editId="41C29DD1">
            <wp:extent cx="5608320" cy="2103197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008" cy="211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9741EB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expected SINR is quite low for broadband communication purpose.</w:t>
      </w:r>
    </w:p>
    <w:p w14:paraId="77C8A7FD" w14:textId="77777777" w:rsidR="00874A90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3.2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FRF3</w:t>
      </w:r>
    </w:p>
    <w:p w14:paraId="67E18A0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278DE6C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22D30A4" wp14:editId="7AAFFBFC">
            <wp:extent cx="5615940" cy="2106053"/>
            <wp:effectExtent l="0" t="0" r="3810" b="889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70" cy="21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F9B1B3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6322D90C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C62EEC7" wp14:editId="0A6F286E">
            <wp:extent cx="5692140" cy="2160703"/>
            <wp:effectExtent l="0" t="0" r="381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00" cy="217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D83F8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4EC8D13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56EB928" wp14:editId="63C23262">
            <wp:extent cx="5715000" cy="2178418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476" cy="2183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ECCC6C" w14:textId="77777777" w:rsidR="00874A90" w:rsidRPr="00325E5A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46B1FC2" w14:textId="77777777" w:rsidR="00874A90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3.3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FRF2 with dual polarization</w:t>
      </w:r>
    </w:p>
    <w:p w14:paraId="1CAE04C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AF9518E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C13C74C" wp14:editId="0DD18574">
            <wp:extent cx="5669280" cy="2197093"/>
            <wp:effectExtent l="0" t="0" r="762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48" cy="2202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BA8E94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74FC7D0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39F97A9F" wp14:editId="32E20A8B">
            <wp:extent cx="5600700" cy="2094755"/>
            <wp:effectExtent l="0" t="0" r="0" b="127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08" cy="2103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54AD3D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6C86CC35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4BB35BD" wp14:editId="3D0952D3">
            <wp:extent cx="5768340" cy="2220392"/>
            <wp:effectExtent l="0" t="0" r="3810" b="889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073" cy="2225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54FF4C" w14:textId="77777777" w:rsidR="00874A90" w:rsidRPr="00325E5A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9D2CBC4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26E01125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CFE847D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4B2DBDA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4D073AD" w14:textId="1CA12BE6" w:rsidR="00874A90" w:rsidRDefault="00874A90" w:rsidP="00874A90">
      <w:pPr>
        <w:pStyle w:val="Titre1"/>
        <w:rPr>
          <w:lang w:eastAsia="fr-FR"/>
        </w:rPr>
      </w:pPr>
      <w:r>
        <w:rPr>
          <w:lang w:eastAsia="fr-FR"/>
        </w:rPr>
        <w:t>ANNEX - Initial TN simulation results in above 10 GHz (from R4-2305847, RAN4#106-bis-e)</w:t>
      </w:r>
    </w:p>
    <w:p w14:paraId="6E1DC528" w14:textId="77777777" w:rsidR="008942D3" w:rsidRPr="008942D3" w:rsidRDefault="008942D3" w:rsidP="008942D3">
      <w:pPr>
        <w:rPr>
          <w:lang w:val="en-GB" w:eastAsia="fr-FR"/>
        </w:rPr>
      </w:pPr>
    </w:p>
    <w:p w14:paraId="3BF27170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874A90" w:rsidRPr="00ED73E3" w14:paraId="2D496399" w14:textId="77777777" w:rsidTr="00F33CDD">
        <w:trPr>
          <w:trHeight w:val="58"/>
        </w:trPr>
        <w:tc>
          <w:tcPr>
            <w:tcW w:w="2500" w:type="pct"/>
            <w:hideMark/>
          </w:tcPr>
          <w:p w14:paraId="5EF6BB5D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3A7ECB4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874A90" w:rsidRPr="00ED73E3" w14:paraId="3482E447" w14:textId="77777777" w:rsidTr="00F33CDD">
        <w:trPr>
          <w:trHeight w:val="58"/>
        </w:trPr>
        <w:tc>
          <w:tcPr>
            <w:tcW w:w="2500" w:type="pct"/>
            <w:hideMark/>
          </w:tcPr>
          <w:p w14:paraId="737EA14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5BFDD93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874A90" w:rsidRPr="00ED73E3" w14:paraId="36DA3496" w14:textId="77777777" w:rsidTr="00F33CDD">
        <w:trPr>
          <w:trHeight w:val="58"/>
        </w:trPr>
        <w:tc>
          <w:tcPr>
            <w:tcW w:w="2500" w:type="pct"/>
            <w:hideMark/>
          </w:tcPr>
          <w:p w14:paraId="1C7C54B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68CA603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874A90" w:rsidRPr="00ED73E3" w14:paraId="3EE33725" w14:textId="77777777" w:rsidTr="00F33CDD">
        <w:trPr>
          <w:trHeight w:val="85"/>
        </w:trPr>
        <w:tc>
          <w:tcPr>
            <w:tcW w:w="2500" w:type="pct"/>
            <w:hideMark/>
          </w:tcPr>
          <w:p w14:paraId="6C203C1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2BADA01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874A90" w:rsidRPr="00ED73E3" w14:paraId="234D9905" w14:textId="77777777" w:rsidTr="00F33CDD">
        <w:trPr>
          <w:trHeight w:val="91"/>
        </w:trPr>
        <w:tc>
          <w:tcPr>
            <w:tcW w:w="2500" w:type="pct"/>
            <w:hideMark/>
          </w:tcPr>
          <w:p w14:paraId="2DC76766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720C60">
              <w:rPr>
                <w:rFonts w:ascii="Arial" w:hAnsi="Arial" w:cs="Arial"/>
                <w:lang w:eastAsia="fr-FR"/>
              </w:rPr>
              <w:t>gNB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antenna element gain </w:t>
            </w:r>
            <w:proofErr w:type="spellStart"/>
            <w:r w:rsidRPr="00720C60">
              <w:rPr>
                <w:rFonts w:ascii="Arial" w:hAnsi="Arial" w:cs="Arial"/>
                <w:lang w:eastAsia="fr-FR"/>
              </w:rPr>
              <w:t>dBi</w:t>
            </w:r>
            <w:proofErr w:type="spellEnd"/>
          </w:p>
        </w:tc>
        <w:tc>
          <w:tcPr>
            <w:tcW w:w="2500" w:type="pct"/>
            <w:hideMark/>
          </w:tcPr>
          <w:p w14:paraId="55D68F8B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5.5</w:t>
            </w:r>
          </w:p>
        </w:tc>
      </w:tr>
      <w:tr w:rsidR="00874A90" w:rsidRPr="00ED73E3" w14:paraId="4087CBEC" w14:textId="77777777" w:rsidTr="00F33CDD">
        <w:trPr>
          <w:trHeight w:val="58"/>
        </w:trPr>
        <w:tc>
          <w:tcPr>
            <w:tcW w:w="2500" w:type="pct"/>
            <w:hideMark/>
          </w:tcPr>
          <w:p w14:paraId="72F42044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720C60">
              <w:rPr>
                <w:rFonts w:ascii="Arial" w:hAnsi="Arial" w:cs="Arial"/>
                <w:lang w:eastAsia="fr-FR"/>
              </w:rPr>
              <w:t>gNB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antenna elements</w:t>
            </w:r>
          </w:p>
        </w:tc>
        <w:tc>
          <w:tcPr>
            <w:tcW w:w="2500" w:type="pct"/>
            <w:hideMark/>
          </w:tcPr>
          <w:p w14:paraId="1A86CD89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16x8</w:t>
            </w:r>
          </w:p>
        </w:tc>
      </w:tr>
      <w:tr w:rsidR="00874A90" w:rsidRPr="00ED73E3" w14:paraId="33C4F8E8" w14:textId="77777777" w:rsidTr="00F33CDD">
        <w:trPr>
          <w:trHeight w:val="58"/>
        </w:trPr>
        <w:tc>
          <w:tcPr>
            <w:tcW w:w="2500" w:type="pct"/>
            <w:hideMark/>
          </w:tcPr>
          <w:p w14:paraId="34A6FDB1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720C60">
              <w:rPr>
                <w:rFonts w:ascii="Arial" w:hAnsi="Arial" w:cs="Arial"/>
                <w:lang w:eastAsia="fr-FR"/>
              </w:rPr>
              <w:t>gNB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antenna </w:t>
            </w:r>
            <w:proofErr w:type="spellStart"/>
            <w:r w:rsidRPr="00720C60">
              <w:rPr>
                <w:rFonts w:ascii="Arial" w:hAnsi="Arial" w:cs="Arial"/>
                <w:lang w:eastAsia="fr-FR"/>
              </w:rPr>
              <w:t>beamwidth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</w:t>
            </w:r>
            <w:proofErr w:type="spellStart"/>
            <w:r w:rsidRPr="00720C60">
              <w:rPr>
                <w:rFonts w:ascii="Arial" w:hAnsi="Arial" w:cs="Arial"/>
                <w:lang w:eastAsia="fr-FR"/>
              </w:rPr>
              <w:t>deg</w:t>
            </w:r>
            <w:proofErr w:type="spellEnd"/>
          </w:p>
        </w:tc>
        <w:tc>
          <w:tcPr>
            <w:tcW w:w="2500" w:type="pct"/>
            <w:hideMark/>
          </w:tcPr>
          <w:p w14:paraId="055F4ACB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Horizontal = 90.0, Vertical = 90.0</w:t>
            </w:r>
          </w:p>
        </w:tc>
      </w:tr>
      <w:tr w:rsidR="00874A90" w:rsidRPr="00ED73E3" w14:paraId="01DF0336" w14:textId="77777777" w:rsidTr="00F33CDD">
        <w:trPr>
          <w:trHeight w:val="95"/>
        </w:trPr>
        <w:tc>
          <w:tcPr>
            <w:tcW w:w="2500" w:type="pct"/>
            <w:hideMark/>
          </w:tcPr>
          <w:p w14:paraId="268DA7BC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  <w:hideMark/>
          </w:tcPr>
          <w:p w14:paraId="2368ADC4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874A90" w:rsidRPr="00ED73E3" w14:paraId="7BAC3CAB" w14:textId="77777777" w:rsidTr="00F33CDD">
        <w:trPr>
          <w:trHeight w:val="95"/>
        </w:trPr>
        <w:tc>
          <w:tcPr>
            <w:tcW w:w="2500" w:type="pct"/>
          </w:tcPr>
          <w:p w14:paraId="638ADB4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 xml:space="preserve">UE </w:t>
            </w:r>
            <w:proofErr w:type="spellStart"/>
            <w:r w:rsidRPr="00720C60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power</w:t>
            </w:r>
          </w:p>
        </w:tc>
        <w:tc>
          <w:tcPr>
            <w:tcW w:w="2500" w:type="pct"/>
          </w:tcPr>
          <w:p w14:paraId="610AF02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 xml:space="preserve">22.4 </w:t>
            </w:r>
            <w:proofErr w:type="spellStart"/>
            <w:r w:rsidRPr="00720C60">
              <w:rPr>
                <w:rFonts w:ascii="Arial" w:hAnsi="Arial" w:cs="Arial"/>
                <w:lang w:eastAsia="fr-FR"/>
              </w:rPr>
              <w:t>dBm</w:t>
            </w:r>
            <w:proofErr w:type="spellEnd"/>
            <w:r w:rsidRPr="00720C60">
              <w:rPr>
                <w:rFonts w:ascii="Arial" w:hAnsi="Arial" w:cs="Arial"/>
                <w:lang w:eastAsia="fr-FR"/>
              </w:rPr>
              <w:t xml:space="preserve"> EIRP</w:t>
            </w:r>
          </w:p>
        </w:tc>
      </w:tr>
      <w:tr w:rsidR="00874A90" w:rsidRPr="00ED73E3" w14:paraId="7F734AFC" w14:textId="77777777" w:rsidTr="00F33CDD">
        <w:trPr>
          <w:trHeight w:val="95"/>
        </w:trPr>
        <w:tc>
          <w:tcPr>
            <w:tcW w:w="2500" w:type="pct"/>
          </w:tcPr>
          <w:p w14:paraId="19A05BE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0C1205">
              <w:rPr>
                <w:rFonts w:ascii="Arial" w:hAnsi="Arial" w:cs="Arial"/>
                <w:lang w:eastAsia="fr-FR"/>
              </w:rPr>
              <w:t>Tx</w:t>
            </w:r>
            <w:proofErr w:type="spellEnd"/>
            <w:r w:rsidRPr="000C1205">
              <w:rPr>
                <w:rFonts w:ascii="Arial" w:hAnsi="Arial" w:cs="Arial"/>
                <w:lang w:eastAsia="fr-FR"/>
              </w:rPr>
              <w:t xml:space="preserve"> power control</w:t>
            </w:r>
          </w:p>
        </w:tc>
        <w:tc>
          <w:tcPr>
            <w:tcW w:w="2500" w:type="pct"/>
          </w:tcPr>
          <w:p w14:paraId="37F2FA2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 xml:space="preserve">R4-2120671, </w:t>
            </w:r>
            <w:proofErr w:type="spellStart"/>
            <w:r w:rsidRPr="000C1205">
              <w:rPr>
                <w:rFonts w:ascii="Arial" w:hAnsi="Arial" w:cs="Arial"/>
                <w:lang w:eastAsia="fr-FR"/>
              </w:rPr>
              <w:t>CLxile</w:t>
            </w:r>
            <w:proofErr w:type="spellEnd"/>
            <w:r w:rsidRPr="000C1205">
              <w:rPr>
                <w:rFonts w:ascii="Arial" w:hAnsi="Arial" w:cs="Arial"/>
                <w:lang w:eastAsia="fr-FR"/>
              </w:rPr>
              <w:t xml:space="preserve"> = 71.0 + 10*log10(200/BW [</w:t>
            </w:r>
            <w:proofErr w:type="spellStart"/>
            <w:r w:rsidRPr="000C1205">
              <w:rPr>
                <w:rFonts w:ascii="Arial" w:hAnsi="Arial" w:cs="Arial"/>
                <w:lang w:eastAsia="fr-FR"/>
              </w:rPr>
              <w:t>Mhz</w:t>
            </w:r>
            <w:proofErr w:type="spellEnd"/>
            <w:r w:rsidRPr="000C1205">
              <w:rPr>
                <w:rFonts w:ascii="Arial" w:hAnsi="Arial" w:cs="Arial"/>
                <w:lang w:eastAsia="fr-FR"/>
              </w:rPr>
              <w:t>]) dB</w:t>
            </w:r>
          </w:p>
        </w:tc>
      </w:tr>
      <w:tr w:rsidR="00874A90" w:rsidRPr="000C1205" w14:paraId="2A5ED535" w14:textId="77777777" w:rsidTr="00F33CDD">
        <w:trPr>
          <w:trHeight w:val="95"/>
        </w:trPr>
        <w:tc>
          <w:tcPr>
            <w:tcW w:w="2500" w:type="pct"/>
          </w:tcPr>
          <w:p w14:paraId="051094D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6829E5B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 xml:space="preserve">3GPP TR38.901, 2x2 antenna array with 5.0 </w:t>
            </w:r>
            <w:proofErr w:type="spellStart"/>
            <w:r w:rsidRPr="000C1205">
              <w:rPr>
                <w:rFonts w:ascii="Arial" w:hAnsi="Arial" w:cs="Arial"/>
                <w:lang w:eastAsia="fr-FR"/>
              </w:rPr>
              <w:t>dBi</w:t>
            </w:r>
            <w:proofErr w:type="spellEnd"/>
            <w:r w:rsidRPr="000C1205">
              <w:rPr>
                <w:rFonts w:ascii="Arial" w:hAnsi="Arial" w:cs="Arial"/>
                <w:lang w:eastAsia="fr-FR"/>
              </w:rPr>
              <w:t xml:space="preserve"> element gain</w:t>
            </w:r>
          </w:p>
        </w:tc>
      </w:tr>
      <w:tr w:rsidR="00874A90" w:rsidRPr="000C1205" w14:paraId="4C582E45" w14:textId="77777777" w:rsidTr="00F33CDD">
        <w:trPr>
          <w:trHeight w:val="95"/>
        </w:trPr>
        <w:tc>
          <w:tcPr>
            <w:tcW w:w="2500" w:type="pct"/>
          </w:tcPr>
          <w:p w14:paraId="1326146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proofErr w:type="spellStart"/>
            <w:r w:rsidRPr="000C1205">
              <w:rPr>
                <w:rFonts w:ascii="Arial" w:hAnsi="Arial" w:cs="Arial"/>
                <w:lang w:eastAsia="fr-FR"/>
              </w:rPr>
              <w:t>gNB</w:t>
            </w:r>
            <w:proofErr w:type="spellEnd"/>
            <w:r w:rsidRPr="000C1205">
              <w:rPr>
                <w:rFonts w:ascii="Arial" w:hAnsi="Arial" w:cs="Arial"/>
                <w:lang w:eastAsia="fr-FR"/>
              </w:rPr>
              <w:t xml:space="preserve"> antenna type</w:t>
            </w:r>
          </w:p>
        </w:tc>
        <w:tc>
          <w:tcPr>
            <w:tcW w:w="2500" w:type="pct"/>
          </w:tcPr>
          <w:p w14:paraId="36EA0F4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16x8 antenna array with RAN4 agreements</w:t>
            </w:r>
          </w:p>
        </w:tc>
      </w:tr>
    </w:tbl>
    <w:p w14:paraId="6DF3D7FE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EB21DB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229D0DD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93E85A7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E9A299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39679B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C7B8E46" w14:textId="50D2F072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B0DED9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1/ Coupling loss</w:t>
      </w:r>
    </w:p>
    <w:p w14:paraId="305FC139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9BB4737" wp14:editId="10A7C54D">
            <wp:extent cx="5453860" cy="2181485"/>
            <wp:effectExtent l="0" t="0" r="0" b="952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70" cy="218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4709C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47E106C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F48D6EB" wp14:editId="7869B4D5">
            <wp:extent cx="5445760" cy="2119990"/>
            <wp:effectExtent l="0" t="0" r="254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070" cy="2124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D248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3229D69" w14:textId="7F426656" w:rsidR="00283C66" w:rsidRDefault="00874A90" w:rsidP="008942D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A4B49D1" wp14:editId="055B82EA">
            <wp:extent cx="5470246" cy="2095500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29" cy="20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5CEF59" w14:textId="77777777" w:rsidR="00283C66" w:rsidRDefault="00283C66">
      <w:pPr>
        <w:spacing w:after="200" w:line="276" w:lineRule="auto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br w:type="page"/>
      </w:r>
    </w:p>
    <w:p w14:paraId="2E572A68" w14:textId="6BDE826A" w:rsidR="00283C66" w:rsidRDefault="00283C66" w:rsidP="00283C66">
      <w:pPr>
        <w:pStyle w:val="Titre1"/>
        <w:rPr>
          <w:lang w:eastAsia="fr-FR"/>
        </w:rPr>
      </w:pPr>
      <w:r>
        <w:rPr>
          <w:lang w:eastAsia="fr-FR"/>
        </w:rPr>
        <w:lastRenderedPageBreak/>
        <w:t>ANNEX – Calibration Results</w:t>
      </w:r>
    </w:p>
    <w:p w14:paraId="19D3CC7B" w14:textId="77777777" w:rsidR="00C61923" w:rsidRDefault="00C61923" w:rsidP="00F367D3">
      <w:pPr>
        <w:jc w:val="both"/>
        <w:rPr>
          <w:lang w:val="en-GB" w:eastAsia="fr-FR"/>
        </w:rPr>
      </w:pPr>
    </w:p>
    <w:p w14:paraId="3FBEAE70" w14:textId="723BF0F1" w:rsidR="00283C66" w:rsidRPr="00C61923" w:rsidRDefault="00283C66" w:rsidP="00F367D3">
      <w:pPr>
        <w:jc w:val="both"/>
        <w:rPr>
          <w:lang w:eastAsia="fr-FR"/>
        </w:rPr>
      </w:pPr>
      <w:r w:rsidRPr="00F367D3">
        <w:rPr>
          <w:lang w:val="en-GB" w:eastAsia="fr-FR"/>
        </w:rPr>
        <w:t xml:space="preserve">These results are submitted to </w:t>
      </w:r>
      <w:r w:rsidR="00DC12EE">
        <w:rPr>
          <w:lang w:val="en-GB" w:eastAsia="fr-FR"/>
        </w:rPr>
        <w:t xml:space="preserve">the Excel </w:t>
      </w:r>
      <w:r w:rsidR="00C61923" w:rsidRPr="00F367D3">
        <w:rPr>
          <w:lang w:val="en-GB" w:eastAsia="fr-FR"/>
        </w:rPr>
        <w:t>R</w:t>
      </w:r>
      <w:r w:rsidRPr="00F367D3">
        <w:rPr>
          <w:lang w:val="en-GB" w:eastAsia="fr-FR"/>
        </w:rPr>
        <w:t xml:space="preserve">esults </w:t>
      </w:r>
      <w:r w:rsidR="00C61923" w:rsidRPr="00F367D3">
        <w:rPr>
          <w:lang w:val="en-GB" w:eastAsia="fr-FR"/>
        </w:rPr>
        <w:t>C</w:t>
      </w:r>
      <w:r w:rsidRPr="00F367D3">
        <w:rPr>
          <w:lang w:val="en-GB" w:eastAsia="fr-FR"/>
        </w:rPr>
        <w:t xml:space="preserve">ollection </w:t>
      </w:r>
      <w:r w:rsidR="00C61923" w:rsidRPr="00F367D3">
        <w:rPr>
          <w:lang w:val="en-GB" w:eastAsia="fr-FR"/>
        </w:rPr>
        <w:t>file for NTN calibration in above 10 GHz</w:t>
      </w:r>
      <w:r w:rsidRPr="00F367D3">
        <w:rPr>
          <w:lang w:val="en-GB" w:eastAsia="fr-FR"/>
        </w:rPr>
        <w:t xml:space="preserve"> </w:t>
      </w:r>
      <w:r w:rsidR="00DC12EE">
        <w:rPr>
          <w:lang w:val="en-GB" w:eastAsia="fr-FR"/>
        </w:rPr>
        <w:t xml:space="preserve">(See </w:t>
      </w:r>
      <w:hyperlink r:id="rId73" w:tgtFrame="_blank" w:history="1">
        <w:r w:rsidR="00DC12EE" w:rsidRPr="00F367D3">
          <w:rPr>
            <w:b/>
            <w:lang w:val="en-GB" w:eastAsia="fr-FR"/>
          </w:rPr>
          <w:t>R4-2313101</w:t>
        </w:r>
      </w:hyperlink>
      <w:r w:rsidR="00DC12EE">
        <w:rPr>
          <w:lang w:val="en-GB" w:eastAsia="fr-FR"/>
        </w:rPr>
        <w:t>, Samsung</w:t>
      </w:r>
      <w:r w:rsidR="00DC12EE" w:rsidRPr="00F367D3">
        <w:rPr>
          <w:lang w:val="en-GB" w:eastAsia="fr-FR"/>
        </w:rPr>
        <w:t xml:space="preserve">) </w:t>
      </w:r>
      <w:r w:rsidR="00C61923" w:rsidRPr="00F367D3">
        <w:rPr>
          <w:lang w:val="en-GB" w:eastAsia="fr-FR"/>
        </w:rPr>
        <w:t>at RAN4</w:t>
      </w:r>
      <w:r w:rsidRPr="00F367D3">
        <w:rPr>
          <w:lang w:val="en-GB" w:eastAsia="fr-FR"/>
        </w:rPr>
        <w:t>#108</w:t>
      </w:r>
      <w:r w:rsidR="00C61923" w:rsidRPr="00F367D3">
        <w:rPr>
          <w:lang w:val="en-GB" w:eastAsia="fr-FR"/>
        </w:rPr>
        <w:t xml:space="preserve"> meeting.</w:t>
      </w:r>
    </w:p>
    <w:p w14:paraId="58020D22" w14:textId="77777777" w:rsidR="00C61923" w:rsidRDefault="00C61923" w:rsidP="00F367D3">
      <w:pPr>
        <w:pStyle w:val="Titre2"/>
        <w:rPr>
          <w:lang w:val="en-GB" w:eastAsia="fr-FR"/>
        </w:rPr>
      </w:pPr>
    </w:p>
    <w:p w14:paraId="73CF8FF3" w14:textId="246F2C45" w:rsidR="00283C66" w:rsidRDefault="00283C66" w:rsidP="00F367D3">
      <w:pPr>
        <w:pStyle w:val="Titre2"/>
        <w:rPr>
          <w:lang w:val="en-GB" w:eastAsia="fr-FR"/>
        </w:rPr>
      </w:pPr>
      <w:r>
        <w:rPr>
          <w:lang w:val="en-GB" w:eastAsia="fr-FR"/>
        </w:rPr>
        <w:t>TN Results</w:t>
      </w:r>
    </w:p>
    <w:p w14:paraId="13E5B294" w14:textId="77777777" w:rsidR="00C61923" w:rsidRPr="00F367D3" w:rsidRDefault="00C61923" w:rsidP="00F367D3">
      <w:pPr>
        <w:rPr>
          <w:lang w:val="en-GB" w:eastAsia="fr-FR"/>
        </w:rPr>
      </w:pPr>
    </w:p>
    <w:p w14:paraId="0B768A90" w14:textId="7A121B4C" w:rsidR="00283C66" w:rsidRDefault="00283C66" w:rsidP="00283C66">
      <w:pPr>
        <w:rPr>
          <w:lang w:val="en-GB" w:eastAsia="fr-FR"/>
        </w:rPr>
      </w:pPr>
      <w:r>
        <w:rPr>
          <w:noProof/>
          <w:lang w:val="fr-FR" w:eastAsia="fr-FR"/>
        </w:rPr>
        <w:drawing>
          <wp:inline distT="0" distB="0" distL="0" distR="0" wp14:anchorId="23AE3BCE" wp14:editId="6E3917CA">
            <wp:extent cx="2880000" cy="2158438"/>
            <wp:effectExtent l="0" t="0" r="0" b="0"/>
            <wp:docPr id="961698513" name="Picture 1" descr="A graph of a couple of signa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98513" name="Picture 1" descr="A graph of a couple of signal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3FEEF05B" wp14:editId="3A0EC823">
            <wp:extent cx="2880000" cy="2160000"/>
            <wp:effectExtent l="0" t="0" r="0" b="0"/>
            <wp:docPr id="14552227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222726" name="Picture 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1BD1F" w14:textId="367D70A0" w:rsidR="00283C66" w:rsidRDefault="00283C66" w:rsidP="00283C66">
      <w:pPr>
        <w:rPr>
          <w:lang w:val="en-GB" w:eastAsia="fr-FR"/>
        </w:rPr>
      </w:pPr>
      <w:r>
        <w:rPr>
          <w:noProof/>
          <w:lang w:val="fr-FR" w:eastAsia="fr-FR"/>
        </w:rPr>
        <w:drawing>
          <wp:inline distT="0" distB="0" distL="0" distR="0" wp14:anchorId="269C65D4" wp14:editId="6772990C">
            <wp:extent cx="2880000" cy="2158438"/>
            <wp:effectExtent l="0" t="0" r="0" b="0"/>
            <wp:docPr id="19894751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66C5CBC7" wp14:editId="5CA17521">
            <wp:extent cx="2880000" cy="2158438"/>
            <wp:effectExtent l="0" t="0" r="0" b="0"/>
            <wp:docPr id="3984033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7118D" w14:textId="77777777" w:rsidR="00C61923" w:rsidRDefault="00C61923" w:rsidP="00283C66">
      <w:pPr>
        <w:pStyle w:val="Titre2"/>
        <w:rPr>
          <w:lang w:val="en-GB" w:eastAsia="fr-FR"/>
        </w:rPr>
      </w:pPr>
    </w:p>
    <w:p w14:paraId="12C46649" w14:textId="77777777" w:rsidR="00C61923" w:rsidRDefault="00C61923" w:rsidP="00283C66">
      <w:pPr>
        <w:pStyle w:val="Titre2"/>
        <w:rPr>
          <w:lang w:val="en-GB" w:eastAsia="fr-FR"/>
        </w:rPr>
      </w:pPr>
    </w:p>
    <w:p w14:paraId="72F8307B" w14:textId="61BEC8C9" w:rsidR="00C61923" w:rsidRDefault="00C61923" w:rsidP="00283C66">
      <w:pPr>
        <w:pStyle w:val="Titre2"/>
        <w:rPr>
          <w:lang w:val="en-GB" w:eastAsia="fr-FR"/>
        </w:rPr>
      </w:pPr>
    </w:p>
    <w:p w14:paraId="0C090BCB" w14:textId="3668DF1D" w:rsidR="00283C66" w:rsidRDefault="00283C66" w:rsidP="00283C66">
      <w:pPr>
        <w:pStyle w:val="Titre2"/>
        <w:rPr>
          <w:lang w:val="en-GB" w:eastAsia="fr-FR"/>
        </w:rPr>
      </w:pPr>
      <w:r>
        <w:rPr>
          <w:lang w:val="en-GB" w:eastAsia="fr-FR"/>
        </w:rPr>
        <w:t>NTN Results</w:t>
      </w:r>
    </w:p>
    <w:p w14:paraId="70441BE5" w14:textId="77777777" w:rsidR="00C61923" w:rsidRPr="00F367D3" w:rsidRDefault="00C61923" w:rsidP="00F367D3">
      <w:pPr>
        <w:rPr>
          <w:lang w:val="en-GB" w:eastAsia="fr-FR"/>
        </w:rPr>
      </w:pPr>
    </w:p>
    <w:p w14:paraId="712A6156" w14:textId="6029BC51" w:rsidR="00283C66" w:rsidRDefault="00283C66" w:rsidP="00283C66">
      <w:pPr>
        <w:rPr>
          <w:lang w:val="en-GB" w:eastAsia="fr-FR"/>
        </w:rPr>
      </w:pPr>
      <w:r>
        <w:rPr>
          <w:noProof/>
          <w:lang w:val="fr-FR" w:eastAsia="fr-FR"/>
        </w:rPr>
        <w:drawing>
          <wp:inline distT="0" distB="0" distL="0" distR="0" wp14:anchorId="3C2A6B22" wp14:editId="425CCCEB">
            <wp:extent cx="2880000" cy="2158438"/>
            <wp:effectExtent l="0" t="0" r="0" b="0"/>
            <wp:docPr id="800276432" name="Picture 6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276432" name="Picture 6" descr="A graph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fr-FR" w:eastAsia="fr-FR"/>
        </w:rPr>
        <w:drawing>
          <wp:inline distT="0" distB="0" distL="0" distR="0" wp14:anchorId="5A29C40E" wp14:editId="6FD0560A">
            <wp:extent cx="2880000" cy="2158438"/>
            <wp:effectExtent l="0" t="0" r="0" b="0"/>
            <wp:docPr id="18522396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7C1C6" w14:textId="77777777" w:rsidR="00283C66" w:rsidRPr="00C61923" w:rsidRDefault="00283C66" w:rsidP="00F367D3">
      <w:pPr>
        <w:rPr>
          <w:lang w:eastAsia="fr-FR"/>
        </w:rPr>
      </w:pPr>
    </w:p>
    <w:p w14:paraId="77FB503F" w14:textId="5E6976EF" w:rsidR="005837D5" w:rsidRPr="008942D3" w:rsidRDefault="00283C66" w:rsidP="008942D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BEE675F" wp14:editId="55CD5497">
            <wp:extent cx="2880000" cy="2158438"/>
            <wp:effectExtent l="0" t="0" r="0" b="0"/>
            <wp:docPr id="10684147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C0DAE60" wp14:editId="21D25545">
            <wp:extent cx="2880000" cy="2158438"/>
            <wp:effectExtent l="0" t="0" r="0" b="0"/>
            <wp:docPr id="3403525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331B2" w14:textId="6F29B563" w:rsidR="008942D3" w:rsidRDefault="008942D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2E208629" w14:textId="30C79BA7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74AB1774" w14:textId="62AFA969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08030D1F" w14:textId="781B07E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400BC246" w14:textId="1E28D3A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1F4D119A" w14:textId="77777777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336A66D6" w14:textId="5183FAC0" w:rsidR="007F5CBB" w:rsidRPr="00A44E90" w:rsidRDefault="00724B78" w:rsidP="008942D3">
      <w:pPr>
        <w:pStyle w:val="Paragraphedeliste"/>
        <w:spacing w:before="100" w:beforeAutospacing="1" w:after="60" w:line="240" w:lineRule="auto"/>
        <w:ind w:left="360"/>
        <w:jc w:val="center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sectPr w:rsidR="007F5CBB" w:rsidRPr="00A44E90" w:rsidSect="002E7049">
      <w:footerReference w:type="default" r:id="rId82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2880B2DE" w16cex:dateUtc="2023-08-11T10:15:00Z"/>
  <w16cex:commentExtensible w16cex:durableId="2880B33D" w16cex:dateUtc="2023-08-11T10:1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56D018D" w16cid:durableId="2880B2DE"/>
  <w16cid:commentId w16cid:paraId="1618887D" w16cid:durableId="2880B33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D858B9" w14:textId="77777777" w:rsidR="0052644B" w:rsidRDefault="0052644B" w:rsidP="000519FA">
      <w:pPr>
        <w:spacing w:after="0" w:line="240" w:lineRule="auto"/>
      </w:pPr>
      <w:r>
        <w:separator/>
      </w:r>
    </w:p>
  </w:endnote>
  <w:endnote w:type="continuationSeparator" w:id="0">
    <w:p w14:paraId="27EBD79A" w14:textId="77777777" w:rsidR="0052644B" w:rsidRDefault="0052644B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default"/>
    <w:sig w:usb0="00000000" w:usb1="00000000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2A3754" w:rsidRDefault="002A3754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2A3754" w:rsidRPr="00C76055" w:rsidRDefault="002A3754" w:rsidP="00C76055">
                          <w:pPr>
                            <w:spacing w:after="0"/>
                            <w:rPr>
                              <w:rFonts w:ascii="Calibri" w:hAnsi="Calibri"/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6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2A3754" w:rsidRPr="00C76055" w:rsidRDefault="002A3754" w:rsidP="00C76055">
                    <w:pPr>
                      <w:spacing w:after="0"/>
                      <w:rPr>
                        <w:rFonts w:ascii="Calibri" w:hAnsi="Calibri"/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76C9A4" w14:textId="77777777" w:rsidR="0052644B" w:rsidRDefault="0052644B" w:rsidP="000519FA">
      <w:pPr>
        <w:spacing w:after="0" w:line="240" w:lineRule="auto"/>
      </w:pPr>
      <w:r>
        <w:separator/>
      </w:r>
    </w:p>
  </w:footnote>
  <w:footnote w:type="continuationSeparator" w:id="0">
    <w:p w14:paraId="3A5D418E" w14:textId="77777777" w:rsidR="0052644B" w:rsidRDefault="0052644B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08630E4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2B3E63"/>
    <w:multiLevelType w:val="hybridMultilevel"/>
    <w:tmpl w:val="2EC48A9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3E1BA5"/>
    <w:multiLevelType w:val="hybridMultilevel"/>
    <w:tmpl w:val="FADEDD12"/>
    <w:lvl w:ilvl="0" w:tplc="18F48A7E">
      <w:start w:val="1"/>
      <w:numFmt w:val="bullet"/>
      <w:pStyle w:val="bullet3A5G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4B59B0"/>
    <w:multiLevelType w:val="multilevel"/>
    <w:tmpl w:val="B65A2074"/>
    <w:styleLink w:val="CurrentList2"/>
    <w:lvl w:ilvl="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C475EB"/>
    <w:multiLevelType w:val="hybridMultilevel"/>
    <w:tmpl w:val="AB742DA8"/>
    <w:lvl w:ilvl="0" w:tplc="023E7422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F37343"/>
    <w:multiLevelType w:val="hybridMultilevel"/>
    <w:tmpl w:val="463A7A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517208"/>
    <w:multiLevelType w:val="hybridMultilevel"/>
    <w:tmpl w:val="CA942B8A"/>
    <w:lvl w:ilvl="0" w:tplc="A63A7BC8">
      <w:start w:val="1"/>
      <w:numFmt w:val="lowerRoman"/>
      <w:pStyle w:val="Listenumros3"/>
      <w:lvlText w:val="%1."/>
      <w:lvlJc w:val="right"/>
      <w:pPr>
        <w:ind w:left="2160" w:hanging="360"/>
      </w:pPr>
      <w:rPr>
        <w:rFonts w:hint="default"/>
        <w:color w:val="FDB41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01454B"/>
    <w:multiLevelType w:val="multilevel"/>
    <w:tmpl w:val="CA4654C4"/>
    <w:styleLink w:val="CurrentList3"/>
    <w:lvl w:ilvl="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DC666B"/>
    <w:multiLevelType w:val="hybridMultilevel"/>
    <w:tmpl w:val="EAB6E47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2A15DA4"/>
    <w:multiLevelType w:val="hybridMultilevel"/>
    <w:tmpl w:val="3AAC5D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8E82D2B"/>
    <w:multiLevelType w:val="hybridMultilevel"/>
    <w:tmpl w:val="0C7C2D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0C04DB"/>
    <w:multiLevelType w:val="hybridMultilevel"/>
    <w:tmpl w:val="E794B6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1542BC"/>
    <w:multiLevelType w:val="hybridMultilevel"/>
    <w:tmpl w:val="C7BAA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266790"/>
    <w:multiLevelType w:val="hybridMultilevel"/>
    <w:tmpl w:val="8D184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986FD9"/>
    <w:multiLevelType w:val="hybridMultilevel"/>
    <w:tmpl w:val="F500A29A"/>
    <w:lvl w:ilvl="0" w:tplc="90D2323E">
      <w:start w:val="1"/>
      <w:numFmt w:val="bullet"/>
      <w:pStyle w:val="bullet2A5G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6D2941"/>
    <w:multiLevelType w:val="hybridMultilevel"/>
    <w:tmpl w:val="8880186C"/>
    <w:lvl w:ilvl="0" w:tplc="272C3AD4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color w:val="D5A3CD"/>
      </w:rPr>
    </w:lvl>
    <w:lvl w:ilvl="1" w:tplc="04100019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7092D0E"/>
    <w:multiLevelType w:val="hybridMultilevel"/>
    <w:tmpl w:val="50A89C8C"/>
    <w:lvl w:ilvl="0" w:tplc="A1E8B62E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0050EE"/>
    <w:multiLevelType w:val="multilevel"/>
    <w:tmpl w:val="FD8CA894"/>
    <w:styleLink w:val="Listnumber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2F4C2749"/>
    <w:multiLevelType w:val="hybridMultilevel"/>
    <w:tmpl w:val="C86C6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81714A"/>
    <w:multiLevelType w:val="hybridMultilevel"/>
    <w:tmpl w:val="21BA41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20D5CC9"/>
    <w:multiLevelType w:val="hybridMultilevel"/>
    <w:tmpl w:val="914A2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D26809"/>
    <w:multiLevelType w:val="hybridMultilevel"/>
    <w:tmpl w:val="E4B6C758"/>
    <w:lvl w:ilvl="0" w:tplc="19C61F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26C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CA177C"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996E0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F032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5E4B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262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60A5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DE7C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3E75BC0"/>
    <w:multiLevelType w:val="hybridMultilevel"/>
    <w:tmpl w:val="5150C814"/>
    <w:lvl w:ilvl="0" w:tplc="C8284B18">
      <w:start w:val="1"/>
      <w:numFmt w:val="bullet"/>
      <w:pStyle w:val="bullet1DYNASAT"/>
      <w:lvlText w:val=""/>
      <w:lvlJc w:val="left"/>
      <w:pPr>
        <w:ind w:left="720" w:hanging="360"/>
      </w:pPr>
      <w:rPr>
        <w:rFonts w:ascii="Symbol" w:hAnsi="Symbol" w:hint="default"/>
        <w:color w:val="95B3D7" w:themeColor="accent1" w:themeTint="99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52F7B68"/>
    <w:multiLevelType w:val="hybridMultilevel"/>
    <w:tmpl w:val="9718D9C8"/>
    <w:lvl w:ilvl="0" w:tplc="C1A6815E">
      <w:start w:val="1"/>
      <w:numFmt w:val="decimal"/>
      <w:lvlText w:val="[%1]"/>
      <w:lvlJc w:val="left"/>
      <w:pPr>
        <w:ind w:left="454" w:hanging="45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4A5400"/>
    <w:multiLevelType w:val="hybridMultilevel"/>
    <w:tmpl w:val="91781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09784D"/>
    <w:multiLevelType w:val="hybridMultilevel"/>
    <w:tmpl w:val="F4C4B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C0D6F49"/>
    <w:multiLevelType w:val="hybridMultilevel"/>
    <w:tmpl w:val="C930F2B8"/>
    <w:lvl w:ilvl="0" w:tplc="F67CB7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E170372"/>
    <w:multiLevelType w:val="hybridMultilevel"/>
    <w:tmpl w:val="F3907920"/>
    <w:lvl w:ilvl="0" w:tplc="A4D8A17C">
      <w:start w:val="1"/>
      <w:numFmt w:val="bullet"/>
      <w:pStyle w:val="bullet1A5G"/>
      <w:lvlText w:val=""/>
      <w:lvlJc w:val="left"/>
      <w:pPr>
        <w:ind w:left="720" w:hanging="360"/>
      </w:pPr>
      <w:rPr>
        <w:rFonts w:ascii="Symbol" w:hAnsi="Symbol" w:hint="default"/>
        <w:color w:val="D5A3CC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F42AFB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0" w15:restartNumberingAfterBreak="0">
    <w:nsid w:val="52D86D91"/>
    <w:multiLevelType w:val="hybridMultilevel"/>
    <w:tmpl w:val="48A661EA"/>
    <w:lvl w:ilvl="0" w:tplc="A1E8B62E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6C0D17"/>
    <w:multiLevelType w:val="hybridMultilevel"/>
    <w:tmpl w:val="ACBAC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125D52"/>
    <w:multiLevelType w:val="hybridMultilevel"/>
    <w:tmpl w:val="C63EE2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83393F"/>
    <w:multiLevelType w:val="hybridMultilevel"/>
    <w:tmpl w:val="D870D1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1B582C"/>
    <w:multiLevelType w:val="multilevel"/>
    <w:tmpl w:val="CAE677D4"/>
    <w:styleLink w:val="Style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 w15:restartNumberingAfterBreak="0">
    <w:nsid w:val="58824C85"/>
    <w:multiLevelType w:val="hybridMultilevel"/>
    <w:tmpl w:val="8F54F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7" w15:restartNumberingAfterBreak="0">
    <w:nsid w:val="689B4293"/>
    <w:multiLevelType w:val="multilevel"/>
    <w:tmpl w:val="1EA8818A"/>
    <w:styleLink w:val="CurrentList5"/>
    <w:lvl w:ilvl="0">
      <w:start w:val="1"/>
      <w:numFmt w:val="decimal"/>
      <w:lvlText w:val="[%1] "/>
      <w:lvlJc w:val="left"/>
      <w:pPr>
        <w:ind w:left="36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A9B1217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9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0" w15:restartNumberingAfterBreak="0">
    <w:nsid w:val="787B528A"/>
    <w:multiLevelType w:val="hybridMultilevel"/>
    <w:tmpl w:val="927C4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C4519A"/>
    <w:multiLevelType w:val="multilevel"/>
    <w:tmpl w:val="419A2FE2"/>
    <w:styleLink w:val="CurrentList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color w:val="FDB414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A445DAA"/>
    <w:multiLevelType w:val="multilevel"/>
    <w:tmpl w:val="671C1BA8"/>
    <w:lvl w:ilvl="0">
      <w:start w:val="1"/>
      <w:numFmt w:val="decimal"/>
      <w:lvlText w:val="%1"/>
      <w:lvlJc w:val="left"/>
      <w:pPr>
        <w:tabs>
          <w:tab w:val="num" w:pos="567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284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418"/>
        </w:tabs>
        <w:ind w:left="0" w:firstLine="0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3960"/>
        </w:tabs>
        <w:ind w:left="2160" w:firstLine="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880"/>
        </w:tabs>
        <w:ind w:left="10080" w:firstLine="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2600"/>
        </w:tabs>
        <w:ind w:left="10800" w:firstLine="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3680"/>
        </w:tabs>
        <w:ind w:left="11520" w:firstLine="0"/>
      </w:pPr>
      <w:rPr>
        <w:rFonts w:cs="Times New Roman" w:hint="default"/>
      </w:rPr>
    </w:lvl>
  </w:abstractNum>
  <w:abstractNum w:abstractNumId="43" w15:restartNumberingAfterBreak="0">
    <w:nsid w:val="7C790ACD"/>
    <w:multiLevelType w:val="hybridMultilevel"/>
    <w:tmpl w:val="0FFA5D04"/>
    <w:lvl w:ilvl="0" w:tplc="6F84911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DE3528"/>
    <w:multiLevelType w:val="hybridMultilevel"/>
    <w:tmpl w:val="FB383172"/>
    <w:lvl w:ilvl="0" w:tplc="F350E210">
      <w:start w:val="1"/>
      <w:numFmt w:val="lowerLetter"/>
      <w:lvlText w:val="%1."/>
      <w:lvlJc w:val="left"/>
      <w:pPr>
        <w:ind w:left="1440" w:hanging="360"/>
      </w:pPr>
      <w:rPr>
        <w:rFonts w:hint="default"/>
        <w:b w:val="0"/>
        <w:i/>
        <w:color w:val="FDB41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9"/>
  </w:num>
  <w:num w:numId="2">
    <w:abstractNumId w:val="0"/>
  </w:num>
  <w:num w:numId="3">
    <w:abstractNumId w:val="32"/>
  </w:num>
  <w:num w:numId="4">
    <w:abstractNumId w:val="25"/>
  </w:num>
  <w:num w:numId="5">
    <w:abstractNumId w:val="26"/>
  </w:num>
  <w:num w:numId="6">
    <w:abstractNumId w:val="14"/>
  </w:num>
  <w:num w:numId="7">
    <w:abstractNumId w:val="13"/>
  </w:num>
  <w:num w:numId="8">
    <w:abstractNumId w:val="11"/>
  </w:num>
  <w:num w:numId="9">
    <w:abstractNumId w:val="2"/>
  </w:num>
  <w:num w:numId="10">
    <w:abstractNumId w:val="1"/>
  </w:num>
  <w:num w:numId="11">
    <w:abstractNumId w:val="3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3"/>
  </w:num>
  <w:num w:numId="13">
    <w:abstractNumId w:val="10"/>
  </w:num>
  <w:num w:numId="14">
    <w:abstractNumId w:val="27"/>
  </w:num>
  <w:num w:numId="15">
    <w:abstractNumId w:val="39"/>
    <w:lvlOverride w:ilvl="0">
      <w:startOverride w:val="13"/>
    </w:lvlOverride>
  </w:num>
  <w:num w:numId="16">
    <w:abstractNumId w:val="36"/>
  </w:num>
  <w:num w:numId="17">
    <w:abstractNumId w:val="42"/>
  </w:num>
  <w:num w:numId="18">
    <w:abstractNumId w:val="5"/>
  </w:num>
  <w:num w:numId="19">
    <w:abstractNumId w:val="3"/>
  </w:num>
  <w:num w:numId="20">
    <w:abstractNumId w:val="15"/>
  </w:num>
  <w:num w:numId="21">
    <w:abstractNumId w:val="28"/>
  </w:num>
  <w:num w:numId="22">
    <w:abstractNumId w:val="16"/>
  </w:num>
  <w:num w:numId="23">
    <w:abstractNumId w:val="44"/>
  </w:num>
  <w:num w:numId="24">
    <w:abstractNumId w:val="7"/>
  </w:num>
  <w:num w:numId="25">
    <w:abstractNumId w:val="38"/>
  </w:num>
  <w:num w:numId="26">
    <w:abstractNumId w:val="4"/>
  </w:num>
  <w:num w:numId="27">
    <w:abstractNumId w:val="8"/>
  </w:num>
  <w:num w:numId="28">
    <w:abstractNumId w:val="24"/>
  </w:num>
  <w:num w:numId="29">
    <w:abstractNumId w:val="29"/>
  </w:num>
  <w:num w:numId="30">
    <w:abstractNumId w:val="37"/>
  </w:num>
  <w:num w:numId="31">
    <w:abstractNumId w:val="34"/>
  </w:num>
  <w:num w:numId="32">
    <w:abstractNumId w:val="18"/>
  </w:num>
  <w:num w:numId="33">
    <w:abstractNumId w:val="23"/>
  </w:num>
  <w:num w:numId="34">
    <w:abstractNumId w:val="41"/>
  </w:num>
  <w:num w:numId="35">
    <w:abstractNumId w:val="43"/>
  </w:num>
  <w:num w:numId="36">
    <w:abstractNumId w:val="22"/>
  </w:num>
  <w:num w:numId="37">
    <w:abstractNumId w:val="19"/>
  </w:num>
  <w:num w:numId="38">
    <w:abstractNumId w:val="21"/>
  </w:num>
  <w:num w:numId="39">
    <w:abstractNumId w:val="35"/>
  </w:num>
  <w:num w:numId="40">
    <w:abstractNumId w:val="6"/>
  </w:num>
  <w:num w:numId="41">
    <w:abstractNumId w:val="30"/>
  </w:num>
  <w:num w:numId="42">
    <w:abstractNumId w:val="17"/>
  </w:num>
  <w:num w:numId="4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0"/>
  </w:num>
  <w:num w:numId="45">
    <w:abstractNumId w:val="40"/>
  </w:num>
  <w:num w:numId="46">
    <w:abstractNumId w:val="12"/>
  </w:num>
  <w:num w:numId="4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9"/>
  </w:num>
  <w:num w:numId="49">
    <w:abstractNumId w:val="3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904"/>
    <w:rsid w:val="00082A2F"/>
    <w:rsid w:val="000831D6"/>
    <w:rsid w:val="000835B5"/>
    <w:rsid w:val="000836E2"/>
    <w:rsid w:val="000838E5"/>
    <w:rsid w:val="00084617"/>
    <w:rsid w:val="000848AF"/>
    <w:rsid w:val="000852A4"/>
    <w:rsid w:val="000872D9"/>
    <w:rsid w:val="00087BB7"/>
    <w:rsid w:val="0009000A"/>
    <w:rsid w:val="00090B73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F73"/>
    <w:rsid w:val="000A4533"/>
    <w:rsid w:val="000A4546"/>
    <w:rsid w:val="000A4E25"/>
    <w:rsid w:val="000A5905"/>
    <w:rsid w:val="000A5B49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6BEB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3288C"/>
    <w:rsid w:val="00132E99"/>
    <w:rsid w:val="001330E2"/>
    <w:rsid w:val="001335F8"/>
    <w:rsid w:val="0013389B"/>
    <w:rsid w:val="0013566F"/>
    <w:rsid w:val="0013660A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2153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6BB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91A"/>
    <w:rsid w:val="00202FFE"/>
    <w:rsid w:val="00204D76"/>
    <w:rsid w:val="00206E46"/>
    <w:rsid w:val="002071E5"/>
    <w:rsid w:val="00207228"/>
    <w:rsid w:val="00207892"/>
    <w:rsid w:val="00211821"/>
    <w:rsid w:val="00214F4F"/>
    <w:rsid w:val="0021618C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461E"/>
    <w:rsid w:val="0023580A"/>
    <w:rsid w:val="00235B85"/>
    <w:rsid w:val="0023711F"/>
    <w:rsid w:val="00241D22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6CCC"/>
    <w:rsid w:val="002476A2"/>
    <w:rsid w:val="00247842"/>
    <w:rsid w:val="00247A98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C8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3D06"/>
    <w:rsid w:val="002763CB"/>
    <w:rsid w:val="0027793D"/>
    <w:rsid w:val="00280151"/>
    <w:rsid w:val="00281A49"/>
    <w:rsid w:val="00281C48"/>
    <w:rsid w:val="002827B1"/>
    <w:rsid w:val="00283331"/>
    <w:rsid w:val="00283A38"/>
    <w:rsid w:val="00283C66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754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287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6496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6EAC"/>
    <w:rsid w:val="003A766F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FAC"/>
    <w:rsid w:val="004348D2"/>
    <w:rsid w:val="00437422"/>
    <w:rsid w:val="004401EA"/>
    <w:rsid w:val="00440779"/>
    <w:rsid w:val="004440D1"/>
    <w:rsid w:val="00444293"/>
    <w:rsid w:val="00444CA7"/>
    <w:rsid w:val="0044548D"/>
    <w:rsid w:val="00445C55"/>
    <w:rsid w:val="004476F8"/>
    <w:rsid w:val="00451ABC"/>
    <w:rsid w:val="0045439F"/>
    <w:rsid w:val="00454AE5"/>
    <w:rsid w:val="00455096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57D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0543"/>
    <w:rsid w:val="004E1769"/>
    <w:rsid w:val="004E2449"/>
    <w:rsid w:val="004E2FFD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2383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2644B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308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39C5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112F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218"/>
    <w:rsid w:val="00587672"/>
    <w:rsid w:val="005902A7"/>
    <w:rsid w:val="00591449"/>
    <w:rsid w:val="00591F38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3B90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5DD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0C20"/>
    <w:rsid w:val="006C1F0A"/>
    <w:rsid w:val="006C20E5"/>
    <w:rsid w:val="006C2F79"/>
    <w:rsid w:val="006C3D38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6F7977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CA1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2DC0"/>
    <w:rsid w:val="00743B9B"/>
    <w:rsid w:val="00743DAB"/>
    <w:rsid w:val="00744528"/>
    <w:rsid w:val="00744CC1"/>
    <w:rsid w:val="007455BE"/>
    <w:rsid w:val="007462BF"/>
    <w:rsid w:val="00746BCC"/>
    <w:rsid w:val="00747441"/>
    <w:rsid w:val="00751161"/>
    <w:rsid w:val="00752017"/>
    <w:rsid w:val="00752BA4"/>
    <w:rsid w:val="00753000"/>
    <w:rsid w:val="00753519"/>
    <w:rsid w:val="0075395B"/>
    <w:rsid w:val="0075605D"/>
    <w:rsid w:val="0075734C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3635"/>
    <w:rsid w:val="00785E83"/>
    <w:rsid w:val="007861DF"/>
    <w:rsid w:val="00790FD9"/>
    <w:rsid w:val="007916C3"/>
    <w:rsid w:val="00791992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571F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53DC"/>
    <w:rsid w:val="008268FE"/>
    <w:rsid w:val="00831769"/>
    <w:rsid w:val="00831C76"/>
    <w:rsid w:val="00831F89"/>
    <w:rsid w:val="00833D42"/>
    <w:rsid w:val="008344EF"/>
    <w:rsid w:val="0083523E"/>
    <w:rsid w:val="008369A7"/>
    <w:rsid w:val="00836A46"/>
    <w:rsid w:val="00836A64"/>
    <w:rsid w:val="008412FD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4A90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2D3"/>
    <w:rsid w:val="00894C2D"/>
    <w:rsid w:val="008957A2"/>
    <w:rsid w:val="00895D31"/>
    <w:rsid w:val="008964B6"/>
    <w:rsid w:val="008964D6"/>
    <w:rsid w:val="00896C16"/>
    <w:rsid w:val="00896D19"/>
    <w:rsid w:val="00897505"/>
    <w:rsid w:val="00897AF0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30"/>
    <w:rsid w:val="00927ACD"/>
    <w:rsid w:val="009318F5"/>
    <w:rsid w:val="00932866"/>
    <w:rsid w:val="0093331A"/>
    <w:rsid w:val="009352EF"/>
    <w:rsid w:val="009362AE"/>
    <w:rsid w:val="009368FC"/>
    <w:rsid w:val="00940C63"/>
    <w:rsid w:val="00941458"/>
    <w:rsid w:val="009424D0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7373"/>
    <w:rsid w:val="00967F85"/>
    <w:rsid w:val="00971110"/>
    <w:rsid w:val="009711A9"/>
    <w:rsid w:val="00971228"/>
    <w:rsid w:val="009714E6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24C"/>
    <w:rsid w:val="009A7DF6"/>
    <w:rsid w:val="009B0909"/>
    <w:rsid w:val="009B1929"/>
    <w:rsid w:val="009B40F7"/>
    <w:rsid w:val="009B5CF4"/>
    <w:rsid w:val="009B6B19"/>
    <w:rsid w:val="009C0239"/>
    <w:rsid w:val="009C0316"/>
    <w:rsid w:val="009C1E1D"/>
    <w:rsid w:val="009C2027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3D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CEC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274B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48C"/>
    <w:rsid w:val="00A52893"/>
    <w:rsid w:val="00A52AB6"/>
    <w:rsid w:val="00A52B18"/>
    <w:rsid w:val="00A52D40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76F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20FA"/>
    <w:rsid w:val="00AD37B7"/>
    <w:rsid w:val="00AD411B"/>
    <w:rsid w:val="00AD4AC4"/>
    <w:rsid w:val="00AD5A8B"/>
    <w:rsid w:val="00AD6D51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4CF8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5BA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BFF"/>
    <w:rsid w:val="00B6217B"/>
    <w:rsid w:val="00B63FDF"/>
    <w:rsid w:val="00B640CF"/>
    <w:rsid w:val="00B645F5"/>
    <w:rsid w:val="00B67883"/>
    <w:rsid w:val="00B707A7"/>
    <w:rsid w:val="00B728D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A64E8"/>
    <w:rsid w:val="00BB06C1"/>
    <w:rsid w:val="00BB2868"/>
    <w:rsid w:val="00BB2AE9"/>
    <w:rsid w:val="00BB2BB8"/>
    <w:rsid w:val="00BB3A38"/>
    <w:rsid w:val="00BB3D83"/>
    <w:rsid w:val="00BB406C"/>
    <w:rsid w:val="00BB6753"/>
    <w:rsid w:val="00BB7706"/>
    <w:rsid w:val="00BC01AE"/>
    <w:rsid w:val="00BC109C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7AF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2B2A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3B9F"/>
    <w:rsid w:val="00C240C4"/>
    <w:rsid w:val="00C2446A"/>
    <w:rsid w:val="00C248AB"/>
    <w:rsid w:val="00C249AF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57C86"/>
    <w:rsid w:val="00C6150A"/>
    <w:rsid w:val="00C61923"/>
    <w:rsid w:val="00C61A49"/>
    <w:rsid w:val="00C62076"/>
    <w:rsid w:val="00C62256"/>
    <w:rsid w:val="00C628E9"/>
    <w:rsid w:val="00C62999"/>
    <w:rsid w:val="00C63251"/>
    <w:rsid w:val="00C66707"/>
    <w:rsid w:val="00C70676"/>
    <w:rsid w:val="00C707E4"/>
    <w:rsid w:val="00C70FFF"/>
    <w:rsid w:val="00C730A1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0537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3F4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3DE8"/>
    <w:rsid w:val="00D442BF"/>
    <w:rsid w:val="00D44F34"/>
    <w:rsid w:val="00D455F3"/>
    <w:rsid w:val="00D46C0D"/>
    <w:rsid w:val="00D47BDC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075"/>
    <w:rsid w:val="00D94378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2EE"/>
    <w:rsid w:val="00DC1AF3"/>
    <w:rsid w:val="00DC1F40"/>
    <w:rsid w:val="00DC239D"/>
    <w:rsid w:val="00DC6235"/>
    <w:rsid w:val="00DC7686"/>
    <w:rsid w:val="00DC7B31"/>
    <w:rsid w:val="00DD1389"/>
    <w:rsid w:val="00DD3021"/>
    <w:rsid w:val="00DD368B"/>
    <w:rsid w:val="00DD503F"/>
    <w:rsid w:val="00DD5061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0F3F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2F75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4AA2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6FE8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25FF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3C19"/>
    <w:rsid w:val="00F27638"/>
    <w:rsid w:val="00F32319"/>
    <w:rsid w:val="00F329D6"/>
    <w:rsid w:val="00F337D3"/>
    <w:rsid w:val="00F33CD0"/>
    <w:rsid w:val="00F33CDD"/>
    <w:rsid w:val="00F33F20"/>
    <w:rsid w:val="00F34739"/>
    <w:rsid w:val="00F3558D"/>
    <w:rsid w:val="00F365D0"/>
    <w:rsid w:val="00F36660"/>
    <w:rsid w:val="00F3669C"/>
    <w:rsid w:val="00F367D3"/>
    <w:rsid w:val="00F3698A"/>
    <w:rsid w:val="00F36F32"/>
    <w:rsid w:val="00F3729F"/>
    <w:rsid w:val="00F37519"/>
    <w:rsid w:val="00F40DDA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229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271E"/>
    <w:rsid w:val="00F92DC5"/>
    <w:rsid w:val="00F93C1D"/>
    <w:rsid w:val="00F94909"/>
    <w:rsid w:val="00F9503D"/>
    <w:rsid w:val="00F952D5"/>
    <w:rsid w:val="00F95EFB"/>
    <w:rsid w:val="00F97CF3"/>
    <w:rsid w:val="00FA164F"/>
    <w:rsid w:val="00FA27F3"/>
    <w:rsid w:val="00FA3D06"/>
    <w:rsid w:val="00FA3DF2"/>
    <w:rsid w:val="00FA77A3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580D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517FE6AC-5C12-4BA4-A43E-02677588A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 w:qFormat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 w:qFormat="1"/>
    <w:lsdException w:name="List Number 3" w:semiHidden="1" w:uiPriority="0" w:unhideWhenUsed="1" w:qFormat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3936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unnum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,H2,h2,level 2"/>
    <w:basedOn w:val="Normal"/>
    <w:next w:val="Normal"/>
    <w:link w:val="Titre2Car"/>
    <w:qFormat/>
    <w:rsid w:val="001E4EC8"/>
    <w:pPr>
      <w:numPr>
        <w:ilvl w:val="1"/>
      </w:numPr>
      <w:spacing w:before="360" w:after="180"/>
      <w:outlineLvl w:val="1"/>
    </w:pPr>
    <w:rPr>
      <w:b/>
      <w:sz w:val="30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,H2 Car,h2 Car,level 2 Car"/>
    <w:basedOn w:val="Policepardfaut"/>
    <w:link w:val="Titre2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uiPriority w:val="39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qFormat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qFormat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link w:val="EQChar"/>
    <w:qFormat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qFormat/>
    <w:rsid w:val="003D2EA5"/>
    <w:pPr>
      <w:ind w:left="851"/>
    </w:pPr>
  </w:style>
  <w:style w:type="paragraph" w:styleId="Listenumros">
    <w:name w:val="List Number"/>
    <w:basedOn w:val="Liste"/>
    <w:qFormat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link w:val="B2Char"/>
    <w:qFormat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ind w:left="708"/>
    </w:p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  <w:style w:type="character" w:styleId="lev">
    <w:name w:val="Strong"/>
    <w:basedOn w:val="Policepardfaut"/>
    <w:qFormat/>
    <w:rsid w:val="00BB2AE9"/>
    <w:rPr>
      <w:b/>
      <w:bCs/>
    </w:rPr>
  </w:style>
  <w:style w:type="paragraph" w:customStyle="1" w:styleId="BodytextA5G">
    <w:name w:val="Body text (A5G)"/>
    <w:basedOn w:val="Normal"/>
    <w:rsid w:val="00587218"/>
    <w:pPr>
      <w:widowControl w:val="0"/>
      <w:spacing w:after="120" w:line="240" w:lineRule="auto"/>
      <w:jc w:val="both"/>
    </w:pPr>
    <w:rPr>
      <w:rFonts w:ascii="Arial" w:eastAsia="Times New Roman" w:hAnsi="Arial" w:cs="Times New Roman"/>
      <w:lang w:val="en-GB" w:eastAsia="de-DE"/>
    </w:rPr>
  </w:style>
  <w:style w:type="character" w:customStyle="1" w:styleId="BoldOrange">
    <w:name w:val="Bold Orange"/>
    <w:basedOn w:val="Policepardfaut"/>
    <w:uiPriority w:val="1"/>
    <w:qFormat/>
    <w:rsid w:val="00587218"/>
    <w:rPr>
      <w:b/>
      <w:color w:val="D5A3CC"/>
    </w:rPr>
  </w:style>
  <w:style w:type="character" w:customStyle="1" w:styleId="BoldBlue">
    <w:name w:val="Bold Blue"/>
    <w:basedOn w:val="BoldOrange"/>
    <w:uiPriority w:val="1"/>
    <w:qFormat/>
    <w:rsid w:val="00587218"/>
    <w:rPr>
      <w:rFonts w:ascii="Arial" w:hAnsi="Arial"/>
      <w:b/>
      <w:bCs w:val="0"/>
      <w:color w:val="0184B0"/>
    </w:rPr>
  </w:style>
  <w:style w:type="paragraph" w:customStyle="1" w:styleId="CoverPageStandard">
    <w:name w:val="Cover Page Standard"/>
    <w:basedOn w:val="Normal"/>
    <w:semiHidden/>
    <w:rsid w:val="00587218"/>
    <w:pPr>
      <w:spacing w:after="120" w:line="240" w:lineRule="auto"/>
      <w:jc w:val="both"/>
    </w:pPr>
    <w:rPr>
      <w:rFonts w:ascii="Arial" w:eastAsia="Times New Roman" w:hAnsi="Arial" w:cs="Times New Roman"/>
      <w:b/>
      <w:sz w:val="24"/>
      <w:szCs w:val="20"/>
      <w:lang w:val="en-GB"/>
    </w:rPr>
  </w:style>
  <w:style w:type="character" w:customStyle="1" w:styleId="Blue">
    <w:name w:val="Blue"/>
    <w:basedOn w:val="BoldBlue"/>
    <w:uiPriority w:val="1"/>
    <w:qFormat/>
    <w:rsid w:val="00587218"/>
    <w:rPr>
      <w:rFonts w:ascii="Arial" w:hAnsi="Arial"/>
      <w:b w:val="0"/>
      <w:bCs w:val="0"/>
      <w:color w:val="0184B0"/>
    </w:rPr>
  </w:style>
  <w:style w:type="character" w:styleId="Emphaseintense">
    <w:name w:val="Intense Emphasis"/>
    <w:basedOn w:val="Policepardfaut"/>
    <w:uiPriority w:val="21"/>
    <w:qFormat/>
    <w:rsid w:val="00587218"/>
    <w:rPr>
      <w:rFonts w:ascii="Arial" w:hAnsi="Arial"/>
      <w:i/>
      <w:iCs/>
      <w:color w:val="0184B0"/>
    </w:rPr>
  </w:style>
  <w:style w:type="paragraph" w:styleId="Sous-titre">
    <w:name w:val="Subtitle"/>
    <w:basedOn w:val="Normal"/>
    <w:next w:val="Normal"/>
    <w:link w:val="Sous-titreCar"/>
    <w:rsid w:val="00587218"/>
    <w:pPr>
      <w:spacing w:after="120" w:line="240" w:lineRule="auto"/>
      <w:jc w:val="center"/>
    </w:pPr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customStyle="1" w:styleId="Sous-titreCar">
    <w:name w:val="Sous-titre Car"/>
    <w:basedOn w:val="Policepardfaut"/>
    <w:link w:val="Sous-titre"/>
    <w:rsid w:val="00587218"/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styleId="Numrodepage">
    <w:name w:val="page number"/>
    <w:semiHidden/>
    <w:rsid w:val="00587218"/>
    <w:rPr>
      <w:rFonts w:cs="Times New Roman"/>
      <w:color w:val="7F7F7F"/>
      <w:sz w:val="16"/>
      <w:szCs w:val="16"/>
    </w:rPr>
  </w:style>
  <w:style w:type="character" w:styleId="Emphaseple">
    <w:name w:val="Subtle Emphasis"/>
    <w:basedOn w:val="Policepardfaut"/>
    <w:uiPriority w:val="19"/>
    <w:rsid w:val="00587218"/>
    <w:rPr>
      <w:rFonts w:ascii="Arial" w:hAnsi="Arial"/>
      <w:i/>
      <w:iCs/>
      <w:color w:val="404040" w:themeColor="text1" w:themeTint="BF"/>
    </w:rPr>
  </w:style>
  <w:style w:type="paragraph" w:customStyle="1" w:styleId="bullet1A5G">
    <w:name w:val="bullet 1 A5G"/>
    <w:basedOn w:val="Normal"/>
    <w:qFormat/>
    <w:rsid w:val="00587218"/>
    <w:pPr>
      <w:numPr>
        <w:numId w:val="21"/>
      </w:numPr>
      <w:spacing w:after="120" w:line="240" w:lineRule="auto"/>
      <w:jc w:val="both"/>
    </w:pPr>
    <w:rPr>
      <w:rFonts w:ascii="Arial" w:eastAsia="Times New Roman" w:hAnsi="Arial" w:cs="Arial"/>
      <w:bCs/>
      <w:iCs/>
      <w:szCs w:val="28"/>
      <w:lang w:val="en-GB" w:eastAsia="de-DE"/>
    </w:rPr>
  </w:style>
  <w:style w:type="paragraph" w:styleId="Citationintense">
    <w:name w:val="Intense Quote"/>
    <w:basedOn w:val="Normal"/>
    <w:next w:val="Normal"/>
    <w:link w:val="CitationintenseCar"/>
    <w:uiPriority w:val="30"/>
    <w:rsid w:val="00587218"/>
    <w:pPr>
      <w:pBdr>
        <w:top w:val="single" w:sz="4" w:space="10" w:color="0184B0"/>
        <w:bottom w:val="single" w:sz="4" w:space="10" w:color="0184B0"/>
      </w:pBdr>
      <w:spacing w:before="360" w:after="360" w:line="240" w:lineRule="auto"/>
      <w:ind w:left="864" w:right="864"/>
      <w:jc w:val="center"/>
    </w:pPr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87218"/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paragraph" w:customStyle="1" w:styleId="bullet3A5G">
    <w:name w:val="bullet 3 A5G"/>
    <w:basedOn w:val="bullet1A5G"/>
    <w:qFormat/>
    <w:rsid w:val="00587218"/>
    <w:pPr>
      <w:widowControl w:val="0"/>
      <w:numPr>
        <w:numId w:val="19"/>
      </w:numPr>
    </w:pPr>
    <w:rPr>
      <w:rFonts w:cs="Times New Roman"/>
      <w:bCs w:val="0"/>
      <w:iCs w:val="0"/>
      <w:szCs w:val="22"/>
    </w:rPr>
  </w:style>
  <w:style w:type="character" w:styleId="Rfrenceintense">
    <w:name w:val="Intense Reference"/>
    <w:basedOn w:val="Policepardfaut"/>
    <w:uiPriority w:val="32"/>
    <w:rsid w:val="00587218"/>
    <w:rPr>
      <w:rFonts w:ascii="Arial" w:hAnsi="Arial"/>
      <w:b/>
      <w:bCs/>
      <w:smallCaps/>
      <w:color w:val="0184B0"/>
      <w:spacing w:val="5"/>
    </w:rPr>
  </w:style>
  <w:style w:type="character" w:styleId="Rfrenceple">
    <w:name w:val="Subtle Reference"/>
    <w:basedOn w:val="Policepardfaut"/>
    <w:uiPriority w:val="31"/>
    <w:rsid w:val="00587218"/>
    <w:rPr>
      <w:rFonts w:ascii="Arial" w:hAnsi="Arial"/>
      <w:smallCaps/>
      <w:color w:val="5A5A5A" w:themeColor="text1" w:themeTint="A5"/>
    </w:rPr>
  </w:style>
  <w:style w:type="character" w:customStyle="1" w:styleId="SmartLink1">
    <w:name w:val="SmartLink1"/>
    <w:basedOn w:val="Policepardfaut"/>
    <w:rsid w:val="00587218"/>
    <w:rPr>
      <w:color w:val="0184B0"/>
      <w:u w:val="single"/>
      <w:bdr w:val="none" w:sz="0" w:space="0" w:color="auto"/>
      <w:shd w:val="clear" w:color="auto" w:fill="auto"/>
    </w:rPr>
  </w:style>
  <w:style w:type="paragraph" w:styleId="Corpsdetexte3">
    <w:name w:val="Body Text 3"/>
    <w:basedOn w:val="Normal"/>
    <w:link w:val="Corpsdetexte3Car"/>
    <w:semiHidden/>
    <w:rsid w:val="00587218"/>
    <w:pPr>
      <w:autoSpaceDE w:val="0"/>
      <w:autoSpaceDN w:val="0"/>
      <w:adjustRightInd w:val="0"/>
      <w:spacing w:after="120" w:line="240" w:lineRule="auto"/>
      <w:jc w:val="both"/>
    </w:pPr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character" w:customStyle="1" w:styleId="Corpsdetexte3Car">
    <w:name w:val="Corps de texte 3 Car"/>
    <w:basedOn w:val="Policepardfaut"/>
    <w:link w:val="Corpsdetexte3"/>
    <w:semiHidden/>
    <w:rsid w:val="00587218"/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paragraph" w:styleId="Corpsdetexte2">
    <w:name w:val="Body Text 2"/>
    <w:basedOn w:val="Normal"/>
    <w:link w:val="Corpsdetexte2Car"/>
    <w:semiHidden/>
    <w:rsid w:val="00587218"/>
    <w:pPr>
      <w:spacing w:after="120" w:line="240" w:lineRule="auto"/>
      <w:jc w:val="both"/>
    </w:pPr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Corpsdetexte2Car">
    <w:name w:val="Corps de texte 2 Car"/>
    <w:basedOn w:val="Policepardfaut"/>
    <w:link w:val="Corpsdetexte2"/>
    <w:semiHidden/>
    <w:rsid w:val="00587218"/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testo">
    <w:name w:val="testo"/>
    <w:semiHidden/>
    <w:rsid w:val="00587218"/>
    <w:rPr>
      <w:rFonts w:cs="Times New Roman"/>
    </w:rPr>
  </w:style>
  <w:style w:type="paragraph" w:customStyle="1" w:styleId="FigurecaptionA5G">
    <w:name w:val="Figure caption A5G"/>
    <w:basedOn w:val="Lgende"/>
    <w:next w:val="Normal"/>
    <w:qFormat/>
    <w:rsid w:val="00587218"/>
    <w:pPr>
      <w:autoSpaceDE/>
      <w:autoSpaceDN/>
      <w:adjustRightInd/>
      <w:snapToGrid/>
      <w:spacing w:before="120" w:after="240"/>
    </w:pPr>
    <w:rPr>
      <w:rFonts w:ascii="Arial" w:eastAsia="Times New Roman" w:hAnsi="Arial" w:cs="Arial"/>
      <w:b w:val="0"/>
      <w:iCs/>
      <w:kern w:val="0"/>
      <w:lang w:eastAsia="de-DE"/>
    </w:rPr>
  </w:style>
  <w:style w:type="paragraph" w:styleId="Normalcentr">
    <w:name w:val="Block Text"/>
    <w:basedOn w:val="Normal"/>
    <w:semiHidden/>
    <w:rsid w:val="00587218"/>
    <w:pPr>
      <w:spacing w:before="120" w:after="120" w:line="240" w:lineRule="auto"/>
      <w:ind w:left="306" w:right="1440"/>
      <w:jc w:val="both"/>
    </w:pPr>
    <w:rPr>
      <w:rFonts w:ascii="Arial" w:eastAsia="Batang" w:hAnsi="Arial" w:cs="Times New Roman"/>
      <w:b/>
      <w:sz w:val="24"/>
      <w:szCs w:val="24"/>
      <w:u w:val="single"/>
      <w:lang w:val="en-GB" w:eastAsia="ko-KR"/>
    </w:rPr>
  </w:style>
  <w:style w:type="paragraph" w:customStyle="1" w:styleId="Noline">
    <w:name w:val="Noline"/>
    <w:basedOn w:val="Normal"/>
    <w:next w:val="Normal"/>
    <w:semiHidden/>
    <w:rsid w:val="00587218"/>
    <w:pPr>
      <w:widowControl w:val="0"/>
      <w:spacing w:before="100" w:beforeAutospacing="1" w:after="100" w:afterAutospacing="1" w:line="240" w:lineRule="auto"/>
      <w:jc w:val="both"/>
    </w:pPr>
    <w:rPr>
      <w:rFonts w:ascii="Times" w:eastAsia="Times New Roman" w:hAnsi="Times" w:cs="Times New Roman"/>
      <w:bCs/>
      <w:lang w:val="en-GB" w:eastAsia="de-DE"/>
    </w:rPr>
  </w:style>
  <w:style w:type="paragraph" w:customStyle="1" w:styleId="HTMLTeletype">
    <w:name w:val="HTML Teletype"/>
    <w:semiHidden/>
    <w:rsid w:val="0058721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val="de-DE" w:eastAsia="de-DE"/>
    </w:rPr>
  </w:style>
  <w:style w:type="paragraph" w:customStyle="1" w:styleId="Titlegeneral">
    <w:name w:val="Title general"/>
    <w:basedOn w:val="Normal"/>
    <w:next w:val="Normal"/>
    <w:semiHidden/>
    <w:rsid w:val="00587218"/>
    <w:pPr>
      <w:spacing w:after="240" w:line="240" w:lineRule="auto"/>
      <w:jc w:val="center"/>
    </w:pPr>
    <w:rPr>
      <w:rFonts w:ascii="Arial" w:eastAsia="Times New Roman" w:hAnsi="Arial" w:cs="Arial"/>
      <w:b/>
      <w:bCs/>
      <w:iCs/>
      <w:color w:val="D5A3CB"/>
      <w:sz w:val="52"/>
      <w:szCs w:val="52"/>
      <w:lang w:val="en-GB" w:eastAsia="de-DE"/>
    </w:rPr>
  </w:style>
  <w:style w:type="paragraph" w:customStyle="1" w:styleId="TablecaptionA5G">
    <w:name w:val="Table caption A5G"/>
    <w:basedOn w:val="Lgende"/>
    <w:next w:val="Normal"/>
    <w:qFormat/>
    <w:rsid w:val="00587218"/>
    <w:pPr>
      <w:autoSpaceDE/>
      <w:autoSpaceDN/>
      <w:adjustRightInd/>
      <w:snapToGrid/>
      <w:spacing w:before="120" w:after="60"/>
    </w:pPr>
    <w:rPr>
      <w:rFonts w:ascii="Arial" w:eastAsia="Times New Roman" w:hAnsi="Arial" w:cs="Arial"/>
      <w:b w:val="0"/>
      <w:i/>
      <w:iCs/>
      <w:kern w:val="0"/>
      <w:lang w:eastAsia="de-DE"/>
    </w:rPr>
  </w:style>
  <w:style w:type="paragraph" w:customStyle="1" w:styleId="H2-A5G-unnumbered">
    <w:name w:val="H2 -A5G - unnumbered"/>
    <w:basedOn w:val="Titre2"/>
    <w:semiHidden/>
    <w:rsid w:val="00587218"/>
    <w:pPr>
      <w:keepNext/>
      <w:keepLines/>
      <w:numPr>
        <w:ilvl w:val="0"/>
      </w:numPr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6"/>
      <w:lang w:val="en-GB" w:eastAsia="de-DE"/>
    </w:rPr>
  </w:style>
  <w:style w:type="character" w:customStyle="1" w:styleId="content">
    <w:name w:val="content"/>
    <w:semiHidden/>
    <w:rsid w:val="00587218"/>
    <w:rPr>
      <w:rFonts w:cs="Times New Roman"/>
    </w:rPr>
  </w:style>
  <w:style w:type="paragraph" w:customStyle="1" w:styleId="RevisionsText">
    <w:name w:val="Revisions Text"/>
    <w:basedOn w:val="Corpsdetexte"/>
    <w:semiHidden/>
    <w:rsid w:val="00587218"/>
    <w:pPr>
      <w:spacing w:after="60"/>
      <w:jc w:val="both"/>
    </w:pPr>
    <w:rPr>
      <w:rFonts w:ascii="Arial" w:eastAsia="Batang" w:hAnsi="Arial" w:cs="Arial"/>
      <w:bCs/>
      <w:iCs/>
      <w:lang w:eastAsia="ko-KR"/>
    </w:rPr>
  </w:style>
  <w:style w:type="character" w:customStyle="1" w:styleId="CharChar1">
    <w:name w:val="Char Char1"/>
    <w:semiHidden/>
    <w:rsid w:val="00587218"/>
    <w:rPr>
      <w:rFonts w:cs="Times New Roman"/>
      <w:color w:val="000000"/>
      <w:sz w:val="24"/>
      <w:szCs w:val="24"/>
      <w:lang w:val="en-GB" w:eastAsia="de-DE" w:bidi="ar-SA"/>
    </w:rPr>
  </w:style>
  <w:style w:type="paragraph" w:customStyle="1" w:styleId="H1-A5G-unnumbered">
    <w:name w:val="H1 - A5G- un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0" w:color="D5A3CC"/>
      </w:pBdr>
      <w:tabs>
        <w:tab w:val="left" w:pos="454"/>
      </w:tabs>
      <w:overflowPunct/>
      <w:autoSpaceDE/>
      <w:autoSpaceDN/>
      <w:adjustRightInd/>
      <w:spacing w:after="240"/>
      <w:jc w:val="both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1-A5G-numbered">
    <w:name w:val="H1 - A5G - 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1" w:color="D5A3CC"/>
      </w:pBdr>
      <w:tabs>
        <w:tab w:val="num" w:pos="567"/>
        <w:tab w:val="left" w:pos="1134"/>
      </w:tabs>
      <w:overflowPunct/>
      <w:autoSpaceDE/>
      <w:autoSpaceDN/>
      <w:adjustRightInd/>
      <w:spacing w:after="240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2-A5G-numbered">
    <w:name w:val="H2 - A5G - numbered"/>
    <w:basedOn w:val="H2-A5G-unnumbered"/>
    <w:next w:val="Normal"/>
    <w:qFormat/>
    <w:rsid w:val="00587218"/>
    <w:pPr>
      <w:numPr>
        <w:ilvl w:val="1"/>
      </w:numPr>
      <w:tabs>
        <w:tab w:val="left" w:pos="567"/>
        <w:tab w:val="num" w:pos="851"/>
      </w:tabs>
    </w:pPr>
    <w:rPr>
      <w:sz w:val="26"/>
    </w:rPr>
  </w:style>
  <w:style w:type="paragraph" w:customStyle="1" w:styleId="H3-A5G-numbered">
    <w:name w:val="H3 - A5G - numbered"/>
    <w:basedOn w:val="Titre3"/>
    <w:next w:val="Normal"/>
    <w:qFormat/>
    <w:rsid w:val="00587218"/>
    <w:pPr>
      <w:keepNext/>
      <w:keepLines/>
      <w:tabs>
        <w:tab w:val="left" w:pos="709"/>
        <w:tab w:val="left" w:pos="851"/>
      </w:tabs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4"/>
      <w:lang w:val="en-GB" w:eastAsia="de-DE"/>
    </w:rPr>
  </w:style>
  <w:style w:type="paragraph" w:customStyle="1" w:styleId="H4-A5G-numbered">
    <w:name w:val="H4 - A5G - numbered"/>
    <w:basedOn w:val="Titre4"/>
    <w:next w:val="Normal"/>
    <w:qFormat/>
    <w:rsid w:val="00587218"/>
    <w:pPr>
      <w:keepNext/>
      <w:keepLines/>
      <w:tabs>
        <w:tab w:val="num" w:pos="851"/>
        <w:tab w:val="right" w:pos="6740"/>
      </w:tabs>
      <w:spacing w:before="240" w:after="240" w:line="240" w:lineRule="auto"/>
      <w:ind w:left="0"/>
      <w:jc w:val="both"/>
    </w:pPr>
    <w:rPr>
      <w:rFonts w:ascii="Arial" w:eastAsia="Times New Roman" w:hAnsi="Arial" w:cs="Times New Roman"/>
      <w:bCs/>
      <w:color w:val="D5A3CC"/>
      <w:sz w:val="22"/>
      <w:szCs w:val="22"/>
      <w:lang w:val="en-GB" w:eastAsia="de-DE"/>
    </w:rPr>
  </w:style>
  <w:style w:type="paragraph" w:customStyle="1" w:styleId="Reference">
    <w:name w:val="Reference"/>
    <w:basedOn w:val="Normal"/>
    <w:rsid w:val="00587218"/>
    <w:pPr>
      <w:widowControl w:val="0"/>
      <w:numPr>
        <w:numId w:val="18"/>
      </w:numPr>
      <w:spacing w:before="120" w:after="120" w:line="240" w:lineRule="auto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ListofTables">
    <w:name w:val="List of Tables"/>
    <w:basedOn w:val="Tabledesillustrations"/>
    <w:rsid w:val="00587218"/>
    <w:rPr>
      <w:caps/>
    </w:rPr>
  </w:style>
  <w:style w:type="paragraph" w:styleId="Tabledesillustrations">
    <w:name w:val="table of figures"/>
    <w:basedOn w:val="TM1"/>
    <w:next w:val="Normal"/>
    <w:uiPriority w:val="99"/>
    <w:rsid w:val="00587218"/>
    <w:pPr>
      <w:keepNext w:val="0"/>
      <w:keepLines w:val="0"/>
      <w:widowControl/>
      <w:tabs>
        <w:tab w:val="clear" w:pos="9639"/>
        <w:tab w:val="left" w:pos="851"/>
        <w:tab w:val="right" w:leader="dot" w:pos="9062"/>
      </w:tabs>
      <w:spacing w:after="120"/>
      <w:ind w:left="0" w:right="0" w:firstLine="0"/>
      <w:jc w:val="both"/>
    </w:pPr>
    <w:rPr>
      <w:rFonts w:ascii="Arial" w:hAnsi="Arial" w:cs="Arial"/>
      <w:b/>
      <w:bCs/>
      <w:color w:val="595959" w:themeColor="text1" w:themeTint="A6"/>
      <w:szCs w:val="22"/>
      <w:lang w:eastAsia="de-DE"/>
    </w:rPr>
  </w:style>
  <w:style w:type="paragraph" w:customStyle="1" w:styleId="Listoffigures">
    <w:name w:val="List of figures"/>
    <w:basedOn w:val="Tabledesillustrations"/>
    <w:rsid w:val="00587218"/>
    <w:rPr>
      <w:caps/>
    </w:rPr>
  </w:style>
  <w:style w:type="paragraph" w:customStyle="1" w:styleId="Reference0">
    <w:name w:val="Reference0"/>
    <w:basedOn w:val="Normal"/>
    <w:next w:val="Reference"/>
    <w:rsid w:val="00587218"/>
    <w:pPr>
      <w:widowControl w:val="0"/>
      <w:tabs>
        <w:tab w:val="num" w:pos="360"/>
      </w:tabs>
      <w:spacing w:before="120" w:after="120" w:line="240" w:lineRule="auto"/>
      <w:ind w:left="360" w:hanging="360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bullet2A5G">
    <w:name w:val="bullet 2 A5G"/>
    <w:basedOn w:val="bullet1A5G"/>
    <w:qFormat/>
    <w:rsid w:val="00587218"/>
    <w:pPr>
      <w:numPr>
        <w:numId w:val="20"/>
      </w:numPr>
    </w:pPr>
  </w:style>
  <w:style w:type="paragraph" w:styleId="Listenumros3">
    <w:name w:val="List Number 3"/>
    <w:basedOn w:val="bullet3A5G"/>
    <w:qFormat/>
    <w:rsid w:val="00587218"/>
    <w:pPr>
      <w:numPr>
        <w:numId w:val="24"/>
      </w:numPr>
    </w:pPr>
  </w:style>
  <w:style w:type="numbering" w:customStyle="1" w:styleId="CurrentList1">
    <w:name w:val="Current List1"/>
    <w:uiPriority w:val="99"/>
    <w:rsid w:val="00587218"/>
    <w:pPr>
      <w:numPr>
        <w:numId w:val="25"/>
      </w:numPr>
    </w:pPr>
  </w:style>
  <w:style w:type="numbering" w:customStyle="1" w:styleId="CurrentList2">
    <w:name w:val="Current List2"/>
    <w:uiPriority w:val="99"/>
    <w:rsid w:val="00587218"/>
    <w:pPr>
      <w:numPr>
        <w:numId w:val="26"/>
      </w:numPr>
    </w:pPr>
  </w:style>
  <w:style w:type="numbering" w:customStyle="1" w:styleId="CurrentList3">
    <w:name w:val="Current List3"/>
    <w:uiPriority w:val="99"/>
    <w:rsid w:val="00587218"/>
    <w:pPr>
      <w:numPr>
        <w:numId w:val="27"/>
      </w:numPr>
    </w:pPr>
  </w:style>
  <w:style w:type="numbering" w:customStyle="1" w:styleId="CurrentList4">
    <w:name w:val="Current List4"/>
    <w:uiPriority w:val="99"/>
    <w:rsid w:val="00587218"/>
    <w:pPr>
      <w:numPr>
        <w:numId w:val="29"/>
      </w:numPr>
    </w:pPr>
  </w:style>
  <w:style w:type="numbering" w:customStyle="1" w:styleId="CurrentList5">
    <w:name w:val="Current List5"/>
    <w:uiPriority w:val="99"/>
    <w:rsid w:val="00587218"/>
    <w:pPr>
      <w:numPr>
        <w:numId w:val="30"/>
      </w:numPr>
    </w:pPr>
  </w:style>
  <w:style w:type="paragraph" w:styleId="Sansinterligne">
    <w:name w:val="No Spacing"/>
    <w:uiPriority w:val="1"/>
    <w:qFormat/>
    <w:rsid w:val="00587218"/>
    <w:pPr>
      <w:spacing w:after="0" w:line="240" w:lineRule="auto"/>
    </w:pPr>
    <w:rPr>
      <w:lang w:val="fi-FI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87218"/>
    <w:pPr>
      <w:spacing w:after="0" w:line="240" w:lineRule="auto"/>
    </w:pPr>
    <w:rPr>
      <w:sz w:val="20"/>
      <w:szCs w:val="20"/>
      <w:lang w:val="fi-FI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587218"/>
    <w:rPr>
      <w:sz w:val="20"/>
      <w:szCs w:val="20"/>
      <w:lang w:val="fi-FI"/>
    </w:rPr>
  </w:style>
  <w:style w:type="character" w:styleId="Appeldenotedefin">
    <w:name w:val="endnote reference"/>
    <w:basedOn w:val="Policepardfaut"/>
    <w:uiPriority w:val="99"/>
    <w:semiHidden/>
    <w:unhideWhenUsed/>
    <w:rsid w:val="00587218"/>
    <w:rPr>
      <w:vertAlign w:val="superscript"/>
    </w:rPr>
  </w:style>
  <w:style w:type="numbering" w:customStyle="1" w:styleId="Style1">
    <w:name w:val="Style1"/>
    <w:basedOn w:val="Aucuneliste"/>
    <w:uiPriority w:val="99"/>
    <w:rsid w:val="00587218"/>
    <w:pPr>
      <w:numPr>
        <w:numId w:val="31"/>
      </w:numPr>
    </w:pPr>
  </w:style>
  <w:style w:type="numbering" w:customStyle="1" w:styleId="Listnumber1">
    <w:name w:val="List number 1"/>
    <w:basedOn w:val="Aucuneliste"/>
    <w:uiPriority w:val="99"/>
    <w:rsid w:val="00587218"/>
    <w:pPr>
      <w:numPr>
        <w:numId w:val="32"/>
      </w:numPr>
    </w:pPr>
  </w:style>
  <w:style w:type="paragraph" w:customStyle="1" w:styleId="a">
    <w:name w:val="a"/>
    <w:basedOn w:val="Normal"/>
    <w:qFormat/>
    <w:rsid w:val="005872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paragraph">
    <w:name w:val="paragraph"/>
    <w:basedOn w:val="Normal"/>
    <w:rsid w:val="005872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 w:eastAsia="en-GB"/>
    </w:rPr>
  </w:style>
  <w:style w:type="character" w:customStyle="1" w:styleId="normaltextrun">
    <w:name w:val="normaltextrun"/>
    <w:basedOn w:val="Policepardfaut"/>
    <w:rsid w:val="00587218"/>
  </w:style>
  <w:style w:type="character" w:customStyle="1" w:styleId="eop">
    <w:name w:val="eop"/>
    <w:basedOn w:val="Policepardfaut"/>
    <w:rsid w:val="00587218"/>
  </w:style>
  <w:style w:type="paragraph" w:customStyle="1" w:styleId="Textbox">
    <w:name w:val="Text box"/>
    <w:basedOn w:val="Normal"/>
    <w:link w:val="TextboxChar"/>
    <w:qFormat/>
    <w:rsid w:val="00587218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</w:pPr>
    <w:rPr>
      <w:rFonts w:ascii="Calibri" w:eastAsia="Calibri" w:hAnsi="Calibri" w:cs="Calibri"/>
    </w:rPr>
  </w:style>
  <w:style w:type="character" w:customStyle="1" w:styleId="TextboxChar">
    <w:name w:val="Text box Char"/>
    <w:basedOn w:val="Policepardfaut"/>
    <w:link w:val="Textbox"/>
    <w:rsid w:val="00587218"/>
    <w:rPr>
      <w:rFonts w:ascii="Calibri" w:eastAsia="Calibri" w:hAnsi="Calibri" w:cs="Calibri"/>
    </w:rPr>
  </w:style>
  <w:style w:type="table" w:styleId="TableauListe4-Accentuation1">
    <w:name w:val="List Table 4 Accent 1"/>
    <w:basedOn w:val="TableauNormal"/>
    <w:uiPriority w:val="49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eauListe3-Accentuation1">
    <w:name w:val="List Table 3 Accent 1"/>
    <w:basedOn w:val="TableauNormal"/>
    <w:uiPriority w:val="48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paragraph" w:customStyle="1" w:styleId="bullet1DYNASAT">
    <w:name w:val="bullet 1 DYNASAT"/>
    <w:basedOn w:val="Normal"/>
    <w:qFormat/>
    <w:rsid w:val="00587218"/>
    <w:pPr>
      <w:numPr>
        <w:numId w:val="33"/>
      </w:numPr>
      <w:spacing w:after="120" w:line="240" w:lineRule="auto"/>
      <w:jc w:val="both"/>
    </w:pPr>
    <w:rPr>
      <w:rFonts w:ascii="Arial" w:eastAsia="Times New Roman" w:hAnsi="Arial" w:cs="Times New Roman"/>
      <w:szCs w:val="24"/>
      <w:lang w:val="en-GB" w:eastAsia="en-GB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587218"/>
    <w:rPr>
      <w:color w:val="605E5C"/>
      <w:shd w:val="clear" w:color="auto" w:fill="E1DFDD"/>
    </w:rPr>
  </w:style>
  <w:style w:type="numbering" w:customStyle="1" w:styleId="CurrentList6">
    <w:name w:val="Current List6"/>
    <w:uiPriority w:val="99"/>
    <w:rsid w:val="00587218"/>
    <w:pPr>
      <w:numPr>
        <w:numId w:val="34"/>
      </w:numPr>
    </w:pPr>
  </w:style>
  <w:style w:type="character" w:customStyle="1" w:styleId="B2Char">
    <w:name w:val="B2 Char"/>
    <w:link w:val="B2"/>
    <w:qFormat/>
    <w:locked/>
    <w:rsid w:val="00587218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EQChar">
    <w:name w:val="EQ Char"/>
    <w:link w:val="EQ"/>
    <w:qFormat/>
    <w:rsid w:val="00587218"/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NormalTable">
    <w:name w:val="NormalTable"/>
    <w:basedOn w:val="Normal"/>
    <w:link w:val="NormalTableChar"/>
    <w:qFormat/>
    <w:rsid w:val="00587218"/>
    <w:pPr>
      <w:spacing w:after="0" w:line="240" w:lineRule="auto"/>
      <w:jc w:val="both"/>
    </w:pPr>
    <w:rPr>
      <w:rFonts w:ascii="Arial" w:eastAsia="Times New Roman" w:hAnsi="Arial" w:cs="Arial"/>
      <w:bCs/>
      <w:iCs/>
      <w:szCs w:val="28"/>
      <w:lang w:eastAsia="de-DE"/>
    </w:rPr>
  </w:style>
  <w:style w:type="character" w:customStyle="1" w:styleId="NormalTableChar">
    <w:name w:val="NormalTable Char"/>
    <w:basedOn w:val="Policepardfaut"/>
    <w:link w:val="NormalTable"/>
    <w:rsid w:val="00587218"/>
    <w:rPr>
      <w:rFonts w:ascii="Arial" w:eastAsia="Times New Roman" w:hAnsi="Arial" w:cs="Arial"/>
      <w:bCs/>
      <w:iCs/>
      <w:szCs w:val="28"/>
      <w:lang w:eastAsia="de-DE"/>
    </w:rPr>
  </w:style>
  <w:style w:type="paragraph" w:customStyle="1" w:styleId="Endnotelist">
    <w:name w:val="Endnote list"/>
    <w:basedOn w:val="Notedefin"/>
    <w:link w:val="EndnotelistChar"/>
    <w:qFormat/>
    <w:rsid w:val="00587218"/>
    <w:pPr>
      <w:ind w:left="709" w:hanging="709"/>
    </w:pPr>
  </w:style>
  <w:style w:type="character" w:customStyle="1" w:styleId="EndnotelistChar">
    <w:name w:val="Endnote list Char"/>
    <w:basedOn w:val="NotedefinCar"/>
    <w:link w:val="Endnotelist"/>
    <w:rsid w:val="00587218"/>
    <w:rPr>
      <w:sz w:val="20"/>
      <w:szCs w:val="20"/>
      <w:lang w:val="fi-F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8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7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1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6" Type="http://schemas.openxmlformats.org/officeDocument/2006/relationships/image" Target="media/image63.png"/><Relationship Id="rId84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image" Target="media/image59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4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5" Type="http://schemas.openxmlformats.org/officeDocument/2006/relationships/numbering" Target="numbering.xml"/><Relationship Id="rId61" Type="http://schemas.openxmlformats.org/officeDocument/2006/relationships/image" Target="media/image49.png"/><Relationship Id="rId82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w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77" Type="http://schemas.openxmlformats.org/officeDocument/2006/relationships/image" Target="media/image64.pn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72" Type="http://schemas.openxmlformats.org/officeDocument/2006/relationships/image" Target="media/image60.png"/><Relationship Id="rId80" Type="http://schemas.openxmlformats.org/officeDocument/2006/relationships/image" Target="media/image67.png"/><Relationship Id="rId85" Type="http://schemas.microsoft.com/office/2016/09/relationships/commentsIds" Target="commentsId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oleObject" Target="embeddings/oleObject2.bin"/><Relationship Id="rId65" Type="http://schemas.openxmlformats.org/officeDocument/2006/relationships/image" Target="media/image53.png"/><Relationship Id="rId73" Type="http://schemas.openxmlformats.org/officeDocument/2006/relationships/hyperlink" Target="https://www.3gpp.org/ftp/TSG_RAN/WG4_Radio/TSGR4_108/Docs/R4-2313101.zip" TargetMode="External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343DC7B-A851-44CE-AEDF-D3F8C7E755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34</Pages>
  <Words>4601</Words>
  <Characters>25309</Characters>
  <Application>Microsoft Office Word</Application>
  <DocSecurity>0</DocSecurity>
  <Lines>210</Lines>
  <Paragraphs>59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29851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6</cp:revision>
  <cp:lastPrinted>2021-04-29T17:39:00Z</cp:lastPrinted>
  <dcterms:created xsi:type="dcterms:W3CDTF">2023-08-11T20:18:00Z</dcterms:created>
  <dcterms:modified xsi:type="dcterms:W3CDTF">2023-08-11T21:06:00Z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